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DA8" w:rsidRPr="00912F6F" w:rsidRDefault="00912F6F" w:rsidP="00912F6F">
      <w:pPr>
        <w:pStyle w:val="1"/>
        <w:ind w:left="11340"/>
      </w:pPr>
      <w:r>
        <w:t xml:space="preserve">Приложение </w:t>
      </w:r>
      <w:r w:rsidRPr="00912F6F">
        <w:t>5</w:t>
      </w:r>
    </w:p>
    <w:p w:rsidR="00BC7DA8" w:rsidRDefault="00BC7DA8" w:rsidP="00912F6F">
      <w:pPr>
        <w:ind w:left="11340"/>
        <w:rPr>
          <w:sz w:val="28"/>
        </w:rPr>
      </w:pPr>
      <w:r>
        <w:rPr>
          <w:sz w:val="28"/>
        </w:rPr>
        <w:t xml:space="preserve">к решению Саратовской </w:t>
      </w:r>
    </w:p>
    <w:p w:rsidR="00BC7DA8" w:rsidRDefault="00BC7DA8" w:rsidP="00912F6F">
      <w:pPr>
        <w:ind w:left="11340"/>
        <w:rPr>
          <w:sz w:val="28"/>
          <w:szCs w:val="28"/>
        </w:rPr>
      </w:pPr>
      <w:r>
        <w:rPr>
          <w:sz w:val="28"/>
          <w:szCs w:val="28"/>
        </w:rPr>
        <w:t xml:space="preserve">городской Думы </w:t>
      </w:r>
    </w:p>
    <w:p w:rsidR="00BC7DA8" w:rsidRPr="00912F6F" w:rsidRDefault="000D40B5" w:rsidP="00912F6F">
      <w:pPr>
        <w:ind w:left="11340"/>
        <w:rPr>
          <w:snapToGrid w:val="0"/>
          <w:color w:val="000000"/>
          <w:sz w:val="28"/>
          <w:szCs w:val="28"/>
        </w:rPr>
      </w:pPr>
      <w:r>
        <w:rPr>
          <w:snapToGrid w:val="0"/>
          <w:color w:val="000000"/>
          <w:sz w:val="28"/>
          <w:szCs w:val="28"/>
        </w:rPr>
        <w:t xml:space="preserve">от 23.06.2017 </w:t>
      </w:r>
      <w:r w:rsidR="00BC7DA8">
        <w:rPr>
          <w:snapToGrid w:val="0"/>
          <w:color w:val="000000"/>
          <w:sz w:val="28"/>
          <w:szCs w:val="28"/>
        </w:rPr>
        <w:t xml:space="preserve"> № </w:t>
      </w:r>
      <w:r>
        <w:rPr>
          <w:snapToGrid w:val="0"/>
          <w:color w:val="000000"/>
          <w:sz w:val="28"/>
          <w:szCs w:val="28"/>
        </w:rPr>
        <w:t>18-152</w:t>
      </w:r>
      <w:bookmarkStart w:id="0" w:name="_GoBack"/>
      <w:bookmarkEnd w:id="0"/>
    </w:p>
    <w:p w:rsidR="00912F6F" w:rsidRPr="00912F6F" w:rsidRDefault="00912F6F" w:rsidP="00912F6F">
      <w:pPr>
        <w:ind w:left="11340"/>
        <w:rPr>
          <w:snapToGrid w:val="0"/>
          <w:color w:val="000000"/>
          <w:sz w:val="28"/>
          <w:szCs w:val="28"/>
        </w:rPr>
      </w:pPr>
    </w:p>
    <w:p w:rsidR="00912F6F" w:rsidRDefault="00912F6F" w:rsidP="00912F6F">
      <w:pPr>
        <w:pStyle w:val="a3"/>
        <w:rPr>
          <w:spacing w:val="-2"/>
          <w:szCs w:val="28"/>
        </w:rPr>
      </w:pPr>
      <w:r w:rsidRPr="00C15651">
        <w:rPr>
          <w:spacing w:val="-2"/>
          <w:szCs w:val="28"/>
        </w:rPr>
        <w:t xml:space="preserve">Распределение бюджетных ассигнований по разделам, подразделам, </w:t>
      </w:r>
    </w:p>
    <w:p w:rsidR="00912F6F" w:rsidRDefault="00912F6F" w:rsidP="00912F6F">
      <w:pPr>
        <w:pStyle w:val="a3"/>
        <w:rPr>
          <w:spacing w:val="-2"/>
          <w:szCs w:val="28"/>
        </w:rPr>
      </w:pPr>
      <w:r w:rsidRPr="00C15651">
        <w:rPr>
          <w:spacing w:val="-2"/>
          <w:szCs w:val="28"/>
        </w:rPr>
        <w:t>целевым статьям,</w:t>
      </w:r>
      <w:r>
        <w:rPr>
          <w:spacing w:val="-2"/>
          <w:szCs w:val="28"/>
        </w:rPr>
        <w:t xml:space="preserve"> </w:t>
      </w:r>
      <w:r w:rsidRPr="00C15651">
        <w:rPr>
          <w:spacing w:val="-2"/>
          <w:szCs w:val="28"/>
        </w:rPr>
        <w:t>группам и подгруппам видов расходов классификации</w:t>
      </w:r>
    </w:p>
    <w:p w:rsidR="00912F6F" w:rsidRDefault="00912F6F" w:rsidP="00912F6F">
      <w:pPr>
        <w:pStyle w:val="a3"/>
        <w:rPr>
          <w:spacing w:val="-2"/>
          <w:szCs w:val="28"/>
        </w:rPr>
      </w:pPr>
      <w:r w:rsidRPr="00C15651">
        <w:rPr>
          <w:spacing w:val="-2"/>
          <w:szCs w:val="28"/>
        </w:rPr>
        <w:t>расходов бюджета</w:t>
      </w:r>
      <w:r>
        <w:rPr>
          <w:spacing w:val="-2"/>
          <w:szCs w:val="28"/>
        </w:rPr>
        <w:t xml:space="preserve"> </w:t>
      </w:r>
      <w:r w:rsidRPr="00C15651">
        <w:rPr>
          <w:spacing w:val="-2"/>
          <w:szCs w:val="28"/>
        </w:rPr>
        <w:t>муниципального образования «Город Саратов» на 201</w:t>
      </w:r>
      <w:r w:rsidR="00D07EAE">
        <w:rPr>
          <w:spacing w:val="-2"/>
          <w:szCs w:val="28"/>
        </w:rPr>
        <w:t>7</w:t>
      </w:r>
      <w:r w:rsidRPr="00C15651">
        <w:rPr>
          <w:spacing w:val="-2"/>
          <w:szCs w:val="28"/>
        </w:rPr>
        <w:t xml:space="preserve"> год</w:t>
      </w:r>
    </w:p>
    <w:p w:rsidR="00BC7DA8" w:rsidRDefault="00BC7DA8" w:rsidP="00912F6F">
      <w:pPr>
        <w:pStyle w:val="a3"/>
        <w:ind w:left="13467" w:right="-513"/>
        <w:jc w:val="right"/>
        <w:rPr>
          <w:spacing w:val="-2"/>
        </w:rPr>
      </w:pPr>
      <w:r>
        <w:rPr>
          <w:spacing w:val="-2"/>
        </w:rPr>
        <w:t>тыс. руб.</w:t>
      </w:r>
    </w:p>
    <w:tbl>
      <w:tblPr>
        <w:tblW w:w="15593"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6805"/>
        <w:gridCol w:w="567"/>
        <w:gridCol w:w="567"/>
        <w:gridCol w:w="1843"/>
        <w:gridCol w:w="708"/>
        <w:gridCol w:w="1701"/>
        <w:gridCol w:w="1560"/>
        <w:gridCol w:w="1842"/>
      </w:tblGrid>
      <w:tr w:rsidR="00912F6F" w:rsidTr="00EA1FFC">
        <w:trPr>
          <w:cantSplit/>
        </w:trPr>
        <w:tc>
          <w:tcPr>
            <w:tcW w:w="6805" w:type="dxa"/>
            <w:tcBorders>
              <w:top w:val="single" w:sz="4" w:space="0" w:color="auto"/>
              <w:bottom w:val="single" w:sz="4" w:space="0" w:color="auto"/>
              <w:right w:val="single" w:sz="4" w:space="0" w:color="auto"/>
            </w:tcBorders>
            <w:vAlign w:val="center"/>
          </w:tcPr>
          <w:p w:rsidR="00912F6F" w:rsidRDefault="00912F6F">
            <w:pPr>
              <w:pStyle w:val="2"/>
            </w:pPr>
            <w:r>
              <w:t>Наименование</w:t>
            </w:r>
          </w:p>
        </w:tc>
        <w:tc>
          <w:tcPr>
            <w:tcW w:w="567"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Рз</w:t>
            </w:r>
          </w:p>
        </w:tc>
        <w:tc>
          <w:tcPr>
            <w:tcW w:w="567"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ПР</w:t>
            </w:r>
          </w:p>
        </w:tc>
        <w:tc>
          <w:tcPr>
            <w:tcW w:w="1843"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ЦСР</w:t>
            </w:r>
          </w:p>
        </w:tc>
        <w:tc>
          <w:tcPr>
            <w:tcW w:w="708"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Утверждено</w:t>
            </w:r>
          </w:p>
        </w:tc>
        <w:tc>
          <w:tcPr>
            <w:tcW w:w="1560"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Уточнения</w:t>
            </w:r>
            <w:r>
              <w:rPr>
                <w:color w:val="000000"/>
                <w:sz w:val="28"/>
                <w:szCs w:val="28"/>
              </w:rPr>
              <w:br/>
              <w:t>(+/-)</w:t>
            </w:r>
          </w:p>
        </w:tc>
        <w:tc>
          <w:tcPr>
            <w:tcW w:w="1842" w:type="dxa"/>
            <w:tcBorders>
              <w:top w:val="single" w:sz="4" w:space="0" w:color="auto"/>
              <w:left w:val="single" w:sz="4" w:space="0" w:color="auto"/>
              <w:bottom w:val="single" w:sz="4" w:space="0" w:color="auto"/>
            </w:tcBorders>
            <w:vAlign w:val="center"/>
          </w:tcPr>
          <w:p w:rsidR="00912F6F" w:rsidRDefault="00912F6F">
            <w:pPr>
              <w:jc w:val="center"/>
              <w:rPr>
                <w:color w:val="000000"/>
                <w:sz w:val="28"/>
                <w:szCs w:val="28"/>
              </w:rPr>
            </w:pPr>
            <w:r>
              <w:rPr>
                <w:color w:val="000000"/>
                <w:sz w:val="28"/>
                <w:szCs w:val="28"/>
              </w:rPr>
              <w:t>Всего с уточнения-</w:t>
            </w:r>
          </w:p>
          <w:p w:rsidR="00912F6F" w:rsidRDefault="00912F6F">
            <w:pPr>
              <w:jc w:val="center"/>
              <w:rPr>
                <w:color w:val="000000"/>
                <w:sz w:val="28"/>
                <w:szCs w:val="28"/>
              </w:rPr>
            </w:pPr>
            <w:r>
              <w:rPr>
                <w:color w:val="000000"/>
                <w:sz w:val="28"/>
                <w:szCs w:val="28"/>
              </w:rPr>
              <w:t>ми</w:t>
            </w:r>
          </w:p>
        </w:tc>
      </w:tr>
    </w:tbl>
    <w:p w:rsidR="00BC7DA8" w:rsidRDefault="00BC7DA8">
      <w:pPr>
        <w:rPr>
          <w:sz w:val="6"/>
        </w:rPr>
      </w:pPr>
    </w:p>
    <w:tbl>
      <w:tblPr>
        <w:tblW w:w="15593"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6780"/>
        <w:gridCol w:w="567"/>
        <w:gridCol w:w="567"/>
        <w:gridCol w:w="1868"/>
        <w:gridCol w:w="708"/>
        <w:gridCol w:w="1701"/>
        <w:gridCol w:w="1560"/>
        <w:gridCol w:w="1842"/>
      </w:tblGrid>
      <w:tr w:rsidR="00912F6F" w:rsidTr="00A63040">
        <w:trPr>
          <w:cantSplit/>
          <w:trHeight w:val="11"/>
          <w:tblHeader/>
        </w:trPr>
        <w:tc>
          <w:tcPr>
            <w:tcW w:w="7230" w:type="dxa"/>
            <w:tcBorders>
              <w:top w:val="single" w:sz="4" w:space="0" w:color="auto"/>
              <w:bottom w:val="single" w:sz="4" w:space="0" w:color="auto"/>
            </w:tcBorders>
            <w:vAlign w:val="center"/>
          </w:tcPr>
          <w:p w:rsidR="00912F6F" w:rsidRDefault="00912F6F" w:rsidP="00E32B39">
            <w:pPr>
              <w:jc w:val="center"/>
              <w:rPr>
                <w:sz w:val="28"/>
                <w:szCs w:val="28"/>
              </w:rPr>
            </w:pPr>
            <w:r>
              <w:rPr>
                <w:sz w:val="28"/>
                <w:szCs w:val="28"/>
              </w:rPr>
              <w:t>1</w:t>
            </w:r>
          </w:p>
        </w:tc>
        <w:tc>
          <w:tcPr>
            <w:tcW w:w="567" w:type="dxa"/>
            <w:tcBorders>
              <w:top w:val="single" w:sz="4" w:space="0" w:color="auto"/>
              <w:bottom w:val="single" w:sz="4" w:space="0" w:color="auto"/>
            </w:tcBorders>
            <w:noWrap/>
            <w:vAlign w:val="bottom"/>
          </w:tcPr>
          <w:p w:rsidR="00912F6F" w:rsidRPr="00912F6F" w:rsidRDefault="00912F6F" w:rsidP="00E32B39">
            <w:pPr>
              <w:jc w:val="center"/>
              <w:rPr>
                <w:sz w:val="28"/>
                <w:szCs w:val="28"/>
                <w:lang w:val="en-US"/>
              </w:rPr>
            </w:pPr>
            <w:r>
              <w:rPr>
                <w:sz w:val="28"/>
                <w:szCs w:val="28"/>
                <w:lang w:val="en-US"/>
              </w:rPr>
              <w:t>2</w:t>
            </w:r>
          </w:p>
        </w:tc>
        <w:tc>
          <w:tcPr>
            <w:tcW w:w="567" w:type="dxa"/>
            <w:tcBorders>
              <w:top w:val="single" w:sz="4" w:space="0" w:color="auto"/>
              <w:bottom w:val="single" w:sz="4" w:space="0" w:color="auto"/>
            </w:tcBorders>
            <w:noWrap/>
            <w:vAlign w:val="bottom"/>
          </w:tcPr>
          <w:p w:rsidR="00912F6F" w:rsidRPr="00912F6F" w:rsidRDefault="00912F6F" w:rsidP="00E32B39">
            <w:pPr>
              <w:jc w:val="center"/>
              <w:rPr>
                <w:sz w:val="28"/>
                <w:szCs w:val="28"/>
                <w:lang w:val="en-US"/>
              </w:rPr>
            </w:pPr>
            <w:r>
              <w:rPr>
                <w:sz w:val="28"/>
                <w:szCs w:val="28"/>
                <w:lang w:val="en-US"/>
              </w:rPr>
              <w:t>3</w:t>
            </w:r>
          </w:p>
        </w:tc>
        <w:tc>
          <w:tcPr>
            <w:tcW w:w="1418" w:type="dxa"/>
            <w:tcBorders>
              <w:top w:val="single" w:sz="4" w:space="0" w:color="auto"/>
              <w:bottom w:val="single" w:sz="4" w:space="0" w:color="auto"/>
            </w:tcBorders>
            <w:noWrap/>
            <w:vAlign w:val="bottom"/>
          </w:tcPr>
          <w:p w:rsidR="00912F6F" w:rsidRPr="00912F6F" w:rsidRDefault="00912F6F" w:rsidP="00E32B39">
            <w:pPr>
              <w:jc w:val="center"/>
              <w:rPr>
                <w:sz w:val="28"/>
                <w:szCs w:val="28"/>
                <w:lang w:val="en-US"/>
              </w:rPr>
            </w:pPr>
            <w:r>
              <w:rPr>
                <w:sz w:val="28"/>
                <w:szCs w:val="28"/>
                <w:lang w:val="en-US"/>
              </w:rPr>
              <w:t>4</w:t>
            </w:r>
          </w:p>
        </w:tc>
        <w:tc>
          <w:tcPr>
            <w:tcW w:w="708" w:type="dxa"/>
            <w:tcBorders>
              <w:top w:val="single" w:sz="4" w:space="0" w:color="auto"/>
              <w:bottom w:val="single" w:sz="4" w:space="0" w:color="auto"/>
            </w:tcBorders>
            <w:noWrap/>
            <w:vAlign w:val="bottom"/>
          </w:tcPr>
          <w:p w:rsidR="00912F6F" w:rsidRPr="00912F6F" w:rsidRDefault="00912F6F" w:rsidP="00E32B39">
            <w:pPr>
              <w:jc w:val="center"/>
              <w:rPr>
                <w:sz w:val="28"/>
                <w:szCs w:val="28"/>
                <w:lang w:val="en-US"/>
              </w:rPr>
            </w:pPr>
            <w:r>
              <w:rPr>
                <w:sz w:val="28"/>
                <w:szCs w:val="28"/>
                <w:lang w:val="en-US"/>
              </w:rPr>
              <w:t>5</w:t>
            </w:r>
          </w:p>
        </w:tc>
        <w:tc>
          <w:tcPr>
            <w:tcW w:w="1701" w:type="dxa"/>
            <w:tcBorders>
              <w:top w:val="single" w:sz="4" w:space="0" w:color="auto"/>
              <w:bottom w:val="single" w:sz="4" w:space="0" w:color="auto"/>
            </w:tcBorders>
            <w:noWrap/>
            <w:vAlign w:val="bottom"/>
          </w:tcPr>
          <w:p w:rsidR="00912F6F" w:rsidRPr="00912F6F" w:rsidRDefault="00912F6F" w:rsidP="00E32B39">
            <w:pPr>
              <w:jc w:val="center"/>
              <w:rPr>
                <w:sz w:val="28"/>
                <w:szCs w:val="28"/>
                <w:lang w:val="en-US"/>
              </w:rPr>
            </w:pPr>
            <w:r>
              <w:rPr>
                <w:sz w:val="28"/>
                <w:szCs w:val="28"/>
                <w:lang w:val="en-US"/>
              </w:rPr>
              <w:t>6</w:t>
            </w:r>
          </w:p>
        </w:tc>
        <w:tc>
          <w:tcPr>
            <w:tcW w:w="1560" w:type="dxa"/>
            <w:tcBorders>
              <w:top w:val="single" w:sz="4" w:space="0" w:color="auto"/>
              <w:bottom w:val="single" w:sz="4" w:space="0" w:color="auto"/>
            </w:tcBorders>
            <w:noWrap/>
            <w:vAlign w:val="bottom"/>
          </w:tcPr>
          <w:p w:rsidR="00912F6F" w:rsidRPr="00912F6F" w:rsidRDefault="00912F6F" w:rsidP="00E32B39">
            <w:pPr>
              <w:jc w:val="center"/>
              <w:rPr>
                <w:sz w:val="28"/>
                <w:szCs w:val="28"/>
                <w:lang w:val="en-US"/>
              </w:rPr>
            </w:pPr>
            <w:r>
              <w:rPr>
                <w:sz w:val="28"/>
                <w:szCs w:val="28"/>
                <w:lang w:val="en-US"/>
              </w:rPr>
              <w:t>7</w:t>
            </w:r>
          </w:p>
        </w:tc>
        <w:tc>
          <w:tcPr>
            <w:tcW w:w="1842" w:type="dxa"/>
            <w:tcBorders>
              <w:top w:val="single" w:sz="4" w:space="0" w:color="auto"/>
              <w:bottom w:val="single" w:sz="4" w:space="0" w:color="auto"/>
            </w:tcBorders>
            <w:noWrap/>
            <w:vAlign w:val="bottom"/>
          </w:tcPr>
          <w:p w:rsidR="00912F6F" w:rsidRPr="00912F6F" w:rsidRDefault="00912F6F" w:rsidP="00E32B39">
            <w:pPr>
              <w:jc w:val="center"/>
              <w:rPr>
                <w:sz w:val="28"/>
                <w:szCs w:val="28"/>
                <w:lang w:val="en-US"/>
              </w:rPr>
            </w:pPr>
            <w:r>
              <w:rPr>
                <w:sz w:val="28"/>
                <w:szCs w:val="28"/>
                <w:lang w:val="en-US"/>
              </w:rPr>
              <w:t>8</w:t>
            </w:r>
          </w:p>
        </w:tc>
      </w:tr>
      <w:tr w:rsidR="00CD0A98" w:rsidRPr="00CD0A98" w:rsidTr="00A63040">
        <w:trPr>
          <w:cantSplit/>
          <w:trHeight w:val="11"/>
        </w:trPr>
        <w:tc>
          <w:tcPr>
            <w:tcW w:w="7230" w:type="dxa"/>
            <w:tcBorders>
              <w:top w:val="single" w:sz="4" w:space="0" w:color="auto"/>
            </w:tcBorders>
            <w:vAlign w:val="center"/>
          </w:tcPr>
          <w:p w:rsidR="00CD0A98" w:rsidRPr="00CD0A98" w:rsidRDefault="00CD0A98" w:rsidP="00E32B39">
            <w:pPr>
              <w:rPr>
                <w:sz w:val="28"/>
                <w:szCs w:val="28"/>
              </w:rPr>
            </w:pPr>
            <w:r w:rsidRPr="00CD0A98">
              <w:rPr>
                <w:sz w:val="28"/>
                <w:szCs w:val="28"/>
              </w:rPr>
              <w:t>ОБЩЕГОСУДАРСТВЕННЫЕ ВОПРОСЫ</w:t>
            </w:r>
          </w:p>
        </w:tc>
        <w:tc>
          <w:tcPr>
            <w:tcW w:w="567" w:type="dxa"/>
            <w:tcBorders>
              <w:top w:val="single" w:sz="4" w:space="0" w:color="auto"/>
            </w:tcBorders>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tcBorders>
              <w:top w:val="single" w:sz="4" w:space="0" w:color="auto"/>
            </w:tcBorders>
            <w:noWrap/>
            <w:vAlign w:val="bottom"/>
          </w:tcPr>
          <w:p w:rsidR="00CD0A98" w:rsidRPr="00CD0A98" w:rsidRDefault="00CD0A98" w:rsidP="00E32B39">
            <w:pPr>
              <w:jc w:val="center"/>
              <w:rPr>
                <w:sz w:val="28"/>
                <w:szCs w:val="28"/>
                <w:lang w:val="en-US"/>
              </w:rPr>
            </w:pPr>
          </w:p>
        </w:tc>
        <w:tc>
          <w:tcPr>
            <w:tcW w:w="1418" w:type="dxa"/>
            <w:tcBorders>
              <w:top w:val="single" w:sz="4" w:space="0" w:color="auto"/>
            </w:tcBorders>
            <w:noWrap/>
            <w:vAlign w:val="bottom"/>
          </w:tcPr>
          <w:p w:rsidR="00CD0A98" w:rsidRPr="00CD0A98" w:rsidRDefault="00CD0A98" w:rsidP="00E32B39">
            <w:pPr>
              <w:jc w:val="center"/>
              <w:rPr>
                <w:sz w:val="28"/>
                <w:szCs w:val="28"/>
                <w:lang w:val="en-US"/>
              </w:rPr>
            </w:pPr>
          </w:p>
        </w:tc>
        <w:tc>
          <w:tcPr>
            <w:tcW w:w="708" w:type="dxa"/>
            <w:tcBorders>
              <w:top w:val="single" w:sz="4" w:space="0" w:color="auto"/>
            </w:tcBorders>
            <w:noWrap/>
            <w:vAlign w:val="bottom"/>
          </w:tcPr>
          <w:p w:rsidR="00CD0A98" w:rsidRPr="00CD0A98" w:rsidRDefault="00CD0A98" w:rsidP="00E32B39">
            <w:pPr>
              <w:jc w:val="center"/>
              <w:rPr>
                <w:sz w:val="28"/>
                <w:szCs w:val="28"/>
                <w:lang w:val="en-US"/>
              </w:rPr>
            </w:pPr>
          </w:p>
        </w:tc>
        <w:tc>
          <w:tcPr>
            <w:tcW w:w="1701" w:type="dxa"/>
            <w:tcBorders>
              <w:top w:val="single" w:sz="4" w:space="0" w:color="auto"/>
            </w:tcBorders>
            <w:noWrap/>
            <w:vAlign w:val="bottom"/>
          </w:tcPr>
          <w:p w:rsidR="00CD0A98" w:rsidRPr="00CD0A98" w:rsidRDefault="00CD0A98" w:rsidP="00E32B39">
            <w:pPr>
              <w:jc w:val="right"/>
              <w:rPr>
                <w:sz w:val="28"/>
                <w:szCs w:val="28"/>
                <w:lang w:val="en-US"/>
              </w:rPr>
            </w:pPr>
            <w:r w:rsidRPr="00CD0A98">
              <w:rPr>
                <w:sz w:val="28"/>
                <w:szCs w:val="28"/>
                <w:lang w:val="en-US"/>
              </w:rPr>
              <w:t>1 115 739,9</w:t>
            </w:r>
          </w:p>
        </w:tc>
        <w:tc>
          <w:tcPr>
            <w:tcW w:w="1560" w:type="dxa"/>
            <w:tcBorders>
              <w:top w:val="single" w:sz="4" w:space="0" w:color="auto"/>
            </w:tcBorders>
            <w:noWrap/>
            <w:vAlign w:val="bottom"/>
          </w:tcPr>
          <w:p w:rsidR="00CD0A98" w:rsidRPr="00CD0A98" w:rsidRDefault="00CD0A98" w:rsidP="00E32B39">
            <w:pPr>
              <w:jc w:val="right"/>
              <w:rPr>
                <w:sz w:val="28"/>
                <w:szCs w:val="28"/>
                <w:lang w:val="en-US"/>
              </w:rPr>
            </w:pPr>
            <w:r w:rsidRPr="00CD0A98">
              <w:rPr>
                <w:sz w:val="28"/>
                <w:szCs w:val="28"/>
                <w:lang w:val="en-US"/>
              </w:rPr>
              <w:t>-809,5</w:t>
            </w:r>
          </w:p>
        </w:tc>
        <w:tc>
          <w:tcPr>
            <w:tcW w:w="1842" w:type="dxa"/>
            <w:tcBorders>
              <w:top w:val="single" w:sz="4" w:space="0" w:color="auto"/>
            </w:tcBorders>
            <w:noWrap/>
            <w:vAlign w:val="bottom"/>
          </w:tcPr>
          <w:p w:rsidR="00CD0A98" w:rsidRPr="00CD0A98" w:rsidRDefault="00CD0A98" w:rsidP="00E32B39">
            <w:pPr>
              <w:jc w:val="right"/>
              <w:rPr>
                <w:sz w:val="28"/>
                <w:szCs w:val="28"/>
                <w:lang w:val="en-US"/>
              </w:rPr>
            </w:pPr>
            <w:r w:rsidRPr="00CD0A98">
              <w:rPr>
                <w:sz w:val="28"/>
                <w:szCs w:val="28"/>
                <w:lang w:val="en-US"/>
              </w:rPr>
              <w:t>1 114 930,4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Функционирование высшего должностного лица субъекта Российской Федерации и муниципального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2 354,0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2 354,0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Выполнение функций органами местного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2 354,0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2 354,0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органов исполнительной власти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2 354,0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2 354,0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главы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2 354,0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2 354,0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2 354,0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2 354,0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2 354,0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2 354,0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115 080,0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115 080,0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Выполнение функций органами местного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115 080,0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115 080,0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представительного органа власти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115 080,0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115 080,0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депутатов Саратовской городской Думы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3010001020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6 425,6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6 425,6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3010001020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6 425,6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6 425,6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3010001020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6 425,6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6 425,6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3010002020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108 654,4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108 654,4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3010002020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84 147,4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84 147,4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3010002020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84 147,4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84 147,4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3010002020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24 167,0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24 167,0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3010002020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24 167,0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24 167,0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3010002020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340,0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340,0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3010002020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340,0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340,0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369 426,7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369 421,3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Выполнение функций органами местного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369 426,7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369 421,3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органов исполнительной власти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150 455,5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150 455,5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143 430,4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143 430,4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134 182,7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134 182,7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134 182,7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134 182,7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7 890,9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7 890,9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7 890,9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7 890,9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1 356,8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1 356,8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актов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685,0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685,0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671,8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671,8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3040004010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1 726,1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1 726,1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3040004010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1 726,1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1 726,1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3040004010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1 726,1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1 726,1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3040004020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3040004020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3040004020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3040076500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1 336,6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1 336,6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3040076500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1 226,3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1 226,3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3040076500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1 226,3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1 226,3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3040076500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3040076500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3040076600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3 789,6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3 789,6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3040076600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3 524,5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3 524,5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3040076600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3 524,5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3 524,5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3040076600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265,1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265,1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3040076600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265,1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265,1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территориальных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218 971,2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218 965,8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193 580,2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193 574,8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180 514,3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180 514,3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180 514,3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180 514,3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12 659,8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12 654,4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12 659,8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12 654,4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406,1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406,1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406,1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406,1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3050004050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590,1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590,1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3050004050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590,1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590,1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3050004050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590,1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590,1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3050004070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1 678,7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1 678,7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3050004070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1 678,7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1 678,7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3050004070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1 678,7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1 678,7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3050004080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3050004080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3050004080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3050076400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1 877,1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1 877,1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3050076400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1 830,1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1 830,1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3050076400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1 830,1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1 830,1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3050076400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47,0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47,0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3050076400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47,0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47,0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3050077400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203,7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203,7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3050077400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203,7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203,7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3050077400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203,7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203,7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3050077500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496,6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496,6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3050077500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496,6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496,6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3050077500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496,6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496,6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3050077800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4 621,3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4 621,3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3 829,7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3 829,7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3 829,7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3 829,7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791,4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791,4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791,4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791,4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0,2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0,2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3050077Е00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14 879,3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14 879,3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3050077Е00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14 033,5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14 033,5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3050077Е00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14 033,5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14 033,5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3050077Е00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844,7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844,7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3050077Е00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844,7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844,7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3050077Е00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3050077Е00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3050077И00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799,9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799,9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3050077И00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799,9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799,9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3050077И00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799,9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799,9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30500К2020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30500К2020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30500К2020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130 044,6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130 044,6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13 691,8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13 691,8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«Автоматизация систем управления бюджетным процессом в муниципальном образовании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20Т0000000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13 691,8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13 691,8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20Т000М000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13 691,8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13 691,8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20Т000М000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13 691,8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13 691,8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20Т000М000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13 691,8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13 691,8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Выполнение функций органами местного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116 352,8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116 352,8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контрольно-счетной палаты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33 819,3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33 819,3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3020001030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4 688,3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4 688,3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3020001030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4 688,3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4 688,3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3020001030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4 688,3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4 688,3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3020002020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29 131,0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29 131,0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3020002020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27 171,4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27 171,4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3020002020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27 171,4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27 171,4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3020002020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1 939,6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1 939,6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3020002020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1 939,6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1 939,6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3020002020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3020002020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органов исполнительной власти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82 533,5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82 533,5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79 592,1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79 592,1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77 103,8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77 103,8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77 103,8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77 103,8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2 480,3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2 480,3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2 480,3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2 480,3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3040004030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1 005,8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1 005,8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3040004030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1 005,8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1 005,8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3040004030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1 005,8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1 005,8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3040077А00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1 935,6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1 935,6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3040077А00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1 634,6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1 634,6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3040077А00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1 634,6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1 634,6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3040077А00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301,0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301,0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3040077А00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301,0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301,0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проведения выборов и референдумов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6 656,3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6 656,3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Выполнение функций органами местного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6 656,3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6 656,3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избирательной комиссии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3030000000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6 656,3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6 656,3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членов избирательной комиссии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3030001040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4 582,0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4 582,0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3030001040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4 582,0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4 582,0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3030001040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4 582,0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4 582,0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3030002020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2 074,3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2 074,3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3030002020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1 894,5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1 894,5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3030002020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1 894,5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1 894,5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3030002020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177,8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177,8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3030002020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177,8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177,8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3030002020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3030002020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Резервные фонды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Резервные фонды местных администраций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Средства, выделяемые из резервного фонда администрации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3710000100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3710000100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Резервные средства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3710000100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870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общегосударственные вопросы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476 178,3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-804,1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475 374,2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«Профилактика терроризма, экстремизма и межнациональных конфликтов в муниципальном образовании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Основное мероприятие «Осуществление мероприятий по профилактике терроризма, экстремизма и межнациональных конфликтов»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1410100000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141010М000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5 691,2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5 691,2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2030000000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5 191,2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5 191,2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203000М000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5 191,2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5 191,2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203000М000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5 191,2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5 191,2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203000М000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5 191,2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5 191,2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«Поддержка социально ориентированных некоммерческих организаций города Саратова»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204000М000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204000М000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204000М000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Выполнение функций органами местного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149 726,9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+696,0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150 422,9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органов исполнительной власти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149 726,9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+696,0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150 422,9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149 411,3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150 011,3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140 837,0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140 837,0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140 837,0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140 837,0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8 278,2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8 878,2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8 278,2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8 878,2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296,1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296,1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296,1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296,1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280,7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376,7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280,7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376,7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актов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339,2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37,5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37,5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30400К2020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34,9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34,9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30400К2020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34,9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34,9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30400К2020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34,9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34,9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143 133,7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+3 111,0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146 244,7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141 366,0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141 366,0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86 189,9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86 189,9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86 189,9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86 189,9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52 625,8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52 625,8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52 625,8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52 625,8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2 550,3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2 550,3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2 550,3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2 550,3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731,4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+3 111,0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3 842,4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225,3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+2 977,6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3 202,9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225,3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+2 977,6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3 202,9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506,1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+133,4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639,5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актов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+133,4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450,6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450,6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34000К5030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1 036,3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1 036,3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34000К5030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1 006,0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1 006,0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34000К5030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1 006,0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1 006,0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34000К5030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34000К5030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177 126,5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-4 611,1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172 515,4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177 126,5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-4 611,1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172 515,4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приватизации и проведение предпродажной подготовки объектов приватизации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3740008070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702,0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402,0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702,0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402,0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702,0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402,0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Оценка недвижимости, признание прав и регулирование отношений по государственной и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3740008080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4 750,4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-313,1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4 437,3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4 750,4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-313,1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4 437,3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4 750,4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-313,1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4 437,3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171 505,5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-3 998,0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167 507,5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171 505,5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-3 998,0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167 507,5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актов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171 505,5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-3 998,0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167 507,5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Погашение кредиторской задолженности прошлых лет по обеспечению приватизации и проведению предпродажной подготовки объектов приватизации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37400К8070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37400К8070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37400К8070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оценке недвижимости, признанию прав и регулированию отношений по государственной и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37400К8080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98,7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98,7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37400К8080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98,7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98,7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37400К8080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98,7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98,7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НАЦИОНАЛЬНАЯ ОБОРОНА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567" w:type="dxa"/>
            <w:noWrap/>
            <w:vAlign w:val="bottom"/>
          </w:tcPr>
          <w:p w:rsidR="00CD0A98" w:rsidRPr="00CD0A98" w:rsidRDefault="00CD0A98" w:rsidP="00E32B39">
            <w:pPr>
              <w:jc w:val="center"/>
              <w:rPr>
                <w:sz w:val="28"/>
                <w:szCs w:val="28"/>
                <w:lang w:val="en-US"/>
              </w:rPr>
            </w:pP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Мобилизационная подготовка экономики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Мероприятия по обеспечению мобилизационной готовности экономики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1 281,0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НАЦИОНАЛЬНАЯ БЕЗОПАСНОСТЬ И ПРАВООХРАНИТЕЛЬНАЯ ДЕЯТЕЛЬНОСТЬ</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67 112,5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67 112,5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Защита населения и территории от чрезвычайных ситуаций природного и техногенного характера, гражданская оборона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67 112,5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67 112,5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Выполнение функций органами местного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13 412,8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13 412,8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органов исполнительной власти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13 412,8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13 412,8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13 412,8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13 412,8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11 540,3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11 540,3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11 540,3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11 540,3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1 872,5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1 872,5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1 872,5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1 872,5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53 699,7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53 699,7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53 694,7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53 694,7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47 092,1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47 092,1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47 092,1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47 092,1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6 278,0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6 278,0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6 278,0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6 278,0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324,6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324,6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324,6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324,6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актов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НАЦИОНАЛЬНАЯ ЭКОНОМИКА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2 169 750,4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+8 787,3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2 178 537,7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Общеэкономические вопросы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3 760,0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3 760,0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3 760,0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3 760,0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20У0000000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3 760,0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3 760,0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20У0007100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2 664,0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2 664,0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20У0007100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2 664,0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2 664,0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20У0007100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2 664,0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2 664,0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20У000М000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1 096,0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1 096,0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20У000М000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20У000М000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20У000М000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1 080,0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1 080,0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20У000М000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1 080,0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1 080,0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Сельское хозяйство и рыболовство</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5 235,8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5 235,8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5 235,8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5 235,8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Проведение мероприятий по отлову и содержанию безнадзорных животных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3400077Д00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5 235,8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5 235,8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3400077Д00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5 235,8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5 235,8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3400077Д00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5 235,8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5 235,8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Водное хозяйство</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1 897,0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1 897,0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1 897,0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1 897,0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«Содержание гидротехнических сооружений водных объектов (прудов)»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20Б0000000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397,0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397,0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20Б000М000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397,0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397,0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20Б000М000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397,0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397,0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20Б000М000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397,0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397,0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20В0000000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20В000М000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20В000М000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20В000М000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Транспорт</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132 763,1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+8 000,0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140 763,1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Выполнение функций органами местного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24 287,1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24 287,1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органов исполнительной власти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24 287,1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24 287,1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24 209,5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24 209,5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22 813,4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+11,8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22 825,2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22 813,4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+11,8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22 825,2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1 395,5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-11,8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1 383,7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1 395,5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-11,8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1 383,7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0,6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0,6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0,6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0,6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3040077Г00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77,6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3040077Г00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77,6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3040077Г00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77,6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108 476,0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+8 000,0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116 476,0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108 476,0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+8 000,0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116 476,0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Возмещение части затрат в связи с оказанием услуг по перевозке пассажиров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3720007050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108 476,0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+8 000,0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116 476,0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3720007050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108 476,0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+8 000,0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116 476,0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3720007050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108 476,0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+8 000,0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116 476,0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Дорожное хозяйство (дорожные фонды)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2 008 850,5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+576,1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2 009 426,6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1 402 752,0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-5,2</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1 402 746,8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«Благоустройство территории Ленинского района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20И0000000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1 472,5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1 472,5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мероприятий за счет средств дорожного фонда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20И000Д000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1 472,5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1 472,5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20И000Д000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1 472,5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1 472,5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20И000Д000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1 472,5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1 472,5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«Благоустройство территории Заводского района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20К0000000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449,1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449,1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мероприятий за счет средств дорожного фонда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20К000Д000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449,1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449,1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20К000Д000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449,1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449,1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20К000Д000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449,1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449,1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«Благоустройство территории Кировского района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20Н0000000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43,4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-5,2</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38,2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мероприятий за счет средств дорожного фонда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20Н000Д000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43,4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-5,2</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38,2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20Н000Д000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43,4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-5,2</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38,2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20Н000Д000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43,4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-5,2</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38,2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20О0000000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834,6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834,6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мероприятий за счет средств дорожного фонда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20О000Д000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834,6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834,6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20О000Д000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834,6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834,6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20О000Д000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834,6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834,6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«Развитие дорожного хозяйства и обеспечение безопасности дорожного движения на территории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1 399 952,4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1 399 952,4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мероприятий за счет средств дорожного фонда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20Щ000Д000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177 611,2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177 611,2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20Щ000Д000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177 611,2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177 611,2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20Щ000Д000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177 611,2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177 611,2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Финансовое обеспечение дорожной деятельности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20Щ0053900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100 950,0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100 950,0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20Щ0053900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100 950,0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100 950,0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20Щ0053900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100 950,0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100 950,0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20Щ00D7600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730 369,0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730 369,0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20Щ00D7600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730 369,0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730 369,0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20Щ00D7600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730 369,0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730 369,0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районного значения с комплексным благоустройством по проспекту Героев Отечества в жилом районе «Солнечный-2» в Кировском районе г. Саратова (III этап)</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20Щ00L0213</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308 672,8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308 672,8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20Щ00L0213</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308 672,8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308 672,8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20Щ00L0213</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308 672,8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308 672,8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по ул. им. ак. Семенова Н.Н. и ул. им. Кузнецова Н.В. в жилом районе «Солнечный-2» в Кировском районе г. Саратова (III этап)</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20Щ00L0214</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82 249,4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82 249,4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20Щ00L0214</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82 249,4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82 249,4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20Щ00L0214</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82 249,4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82 249,4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20Щ00S7600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20Щ00S7600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20Щ00S7600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605 820,6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+581,3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606 401,9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 за счет средств дорожного фонда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3400005Д10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599 227,4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599 227,4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3400005Д10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599 227,4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599 227,4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3400005Д10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599 227,4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599 227,4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мероприятий за счет средств дорожного фонда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340000Д000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6 093,2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+581,3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6 674,5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6 093,2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+581,3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6 674,5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6 093,2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+581,3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6 674,5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277,9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277,9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277,9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277,9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актов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37400ИД000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мероприятий за счет средств дорожного фонда (погашение кредиторской задолженности прошлых лет)</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37400КД000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161,9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161,9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161,9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161,9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37400КД000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161,9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161,9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вопросы в области национальной экономики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17 244,0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+211,2</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17 455,2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«Развитие малого и среднего предпринимательства в муниципальном образовании «Город Саратов» на 2017-2019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1500000000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1530000000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«Предоставление грантов начинающим субъектам малого предпринимательства на создание собственного бизнеса»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1530100000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153010М000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153010М000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Субсидии некоммерческим организациям (за исключением государственных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153010М000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4 923,5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+42,6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4 966,1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«Формирование земельных участков, расположенных на территории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20А0000000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4 203,5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-77,4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4 126,1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20А000М000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4 203,5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-77,4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4 126,1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20А000М000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4 203,5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-77,4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4 126,1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20А000М000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4 203,5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-77,4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4 126,1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+120,0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840,0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мероприятиям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20Р00КМ000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+120,0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20Р00КМ000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+120,0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20Р00КМ000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+120,0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12 285,1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+168,6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12 453,7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12 285,1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+168,6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12 453,7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Мероприятия в области строительства, архитектуры и градостроительства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3740008090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592,6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+168,6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761,2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592,6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+168,6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761,2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592,6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+168,6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761,2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мероприятиям в области строительства, архитектуры и градостроительства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37400К8090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1 692,5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1 692,5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37400К8090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1 692,5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1 692,5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37400К8090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1 692,5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1 692,5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ЖИЛИЩНО-КОММУНАЛЬНОЕ ХОЗЯЙСТВО</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2 805 240,1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-652,2</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2 804 587,9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Жилищное хозяйство</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1 893 290,5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-248,7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1 893 041,8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1 774 445,4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-294,1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1 774 151,3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«Переселение граждан города Саратова из аварийного жилищного фонда в 2013-2017 годах»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1 713 929,0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1 713 929,0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2010009502</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1 683 844,1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1 683 844,1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2010009502</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1 683 844,1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1 683 844,1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2010009502</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1 683 844,1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1 683 844,1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20100S9602</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245,3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245,3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20100S9602</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245,3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245,3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20100S9602</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245,3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245,3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приобретению дополнительных метров для реализации мероприятий по переселению граждан города Саратова из аварийного жилищного фонда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20100К6020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29 839,6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29 839,6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20100К6020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29 839,6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29 839,6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20100К6020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29 839,6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29 839,6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«Приобретение жилых помещений для исполнения решений судов» на 2015-2017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45 259,0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-300,1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44 958,9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202000М000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45 259,0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-300,1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44 958,9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202000М000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45 259,0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-300,1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44 958,9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202000М000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45 259,0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-300,1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44 958,9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12 943,0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12 949,0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12 943,0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12 943,0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12 943,0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12 943,0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12 943,0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12 943,0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мероприятиям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20Р00КМ000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20Р00КМ000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20Р00КМ000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«Исполнение судебных решений по капитальному ремонту общего имущества собственников помещений в многоквартирных домах» на 2016-2021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20С0000000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2 314,4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2 314,4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20С000М000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2 314,4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2 314,4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20С000М000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2 314,4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2 314,4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20С000М000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2 314,4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2 314,4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47 131,5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+45,4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47 176,9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47 131,5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+45,4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47 176,9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43 205,0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43 205,0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43 205,0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43 205,0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43 205,0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43 205,0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Проведение  капитального ремонта, (ремонта) муниципальных квартир, в том числе в целях исполнения судебных решений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3740008040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Проведение мероприятий по обследованию жилищного фонда на предмет аварийности и непригодности для проживания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3740008050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актов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37400К8030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3 909,2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3 909,2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37400К8030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3 909,2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3 909,2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37400К8030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3 909,2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3 909,2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71 713,6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71 713,6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2013-2017 годах»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71 713,6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71 713,6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4020009502</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67 482,7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67 482,7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4020009502</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67 482,7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67 482,7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4020009502</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67 482,7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67 482,7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40200S9602</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4 230,9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4 230,9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40200S9602</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4 230,9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4 230,9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40200S9602</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4 230,9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4 230,9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Коммунальное хозяйство</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61 277,6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+217,0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61 494,6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55 555,2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55 555,2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20О0000000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20О000М000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20О000М000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20О000М000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«Исполнение судебных решений по реконструкции, модернизации, строительству объектов теплоснабжения, и восстановления циркуляционных трубопроводов сетей горячего водоснабжения, а также технологически присоединенных к ним объектов на территории муниципального образования «Город Саратов» на 2016-2020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11 795,0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11 795,0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Реконструкция центрального теплового пункта «Нежилое здание ЦТП по адресу: г. Саратов, ул. им. Куприянова А.И., д. № 7» и восстановление (модернизация и теплоизоляция) циркуляционного трубопровода горячего водоснабжения многоквартирных домов по ул. им. Куприянова А.И., д. № 8, 7, 7А, 5; просп. Строителей, д. № 2, 2А, 4; ул. им. Шехурдина А.П., д. № 28А, 28Б, 30, 30А, 32, 32А, 34, 36, 36А, 38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20Ф0006070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1 018,6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1 018,6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20Ф0006070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1 018,6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1 018,6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20Ф0006070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1 018,6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1 018,6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Реконструкция центрального теплового пункта «Нежилое здание ЦТП по адресу: г. Саратов, ул. им. Чехова А.П., д. 2а» и восстановление (модернизация и теплоизоляция) циркуляционного трубопровода горячего водоснабжения до многоквартирных домов № 1, 1А, 1Б по ул. Топольчанской; № 2, 4 по ул. им. Чехова А.П.; МДОУ «Детский сад комбинированного вида № 167» по адресу: ул. им. Чехова А.П., 2; ГБОУ СО «СКШ № 2 им. В.В. Талалихина» по адресу: ул. им. Чехова А.П., 4А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20Ф0006080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959,6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959,6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20Ф0006080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959,6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959,6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20Ф0006080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959,6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959,6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Реконструкция центрального теплового пункта «Нежилое помещение по адресу: г. Саратов, ул. Днепропетровская, д. 14» и восстановление (модернизация и теплоизоляция) циркуляционного трубопровода горячего водоснабжения до многоквартирных домов № 2, 4 по ул. им. Мамонтовой В.Н.; № 14 по ул. Днепропетровской; № 5, 3, 3А по ул. Топольчанской; № 8 по ул. им. Чехова А.П. и МДОУ «Детский сад комбинированного вида № 156» по ул. Топольчанской, 3Б</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20Ф0006090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883,6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883,6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20Ф0006090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883,6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883,6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20Ф0006090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883,6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883,6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Реконструкция центрального теплового пункта «Нежилое здание ЦТП по адресу: г. Саратов, ул. Днепропетровская, д. 12а» и восстановление (модернизация и теплоизоляция) циркуляционного трубопровода горячего водоснабжения до многоквартирных домов № 2, 2А, 2Б, 4, 6, 8, 10, 12 по ул. Днепропетровской; № 1 по ул. им. Чехова А.П.; МДОУ «Детский сад комбинированного вида № 158» по ул. Днепропетровской, 4А и МОУ «СОШ № 55» по ул. им. Чехова А.П., 1А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895,2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895,2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895,2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895,2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895,2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895,2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658,8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658,8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658,8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658,8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658,8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658,8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Реконструкция центрального теплового пункта «Нежилое здание ЦТП по адресу: г. Саратов, ул. им. Бардина И.П., д. 1» и восстановление (модернизация и теплоизоляция) циркуляционного трубопровода горячего водоснабжения до многоквартирного дома № 1 по ул. им. Бардина И.П.</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626,2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626,2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626,2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626,2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626,2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626,2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Рижской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627,4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627,4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627,4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627,4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627,4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627,4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Реконструкция центрального теплового пункта «Нежилое здание ЦТП по адресу: г. Саратов, ул. Центральная, д. 10а» и восстановление (модернизация и теплоизоляция) циркуляционного трубопровода горячего водоснабжения до многоквартирных домов № 5, 6, 10 по ул. Центральной; № 4А, 6, 6А, 8А, 16А по просп. Строителей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20Ф0006140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977,1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977,1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977,1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977,1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977,1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977,1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Лунной; № 51 по ул. Тверской и МОУ «СОШ № 41» по ул. Тверской, 45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20Ф0006150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798,9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798,9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798,9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798,9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798,9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798,9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Лунной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20Ф0006160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696,2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696,2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696,2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696,2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696,2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696,2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Реконструкция центрального теплового пункта «Нежилое здание ЦТП по адресу: г. Саратов, ул. Лунная, д. 25а» и восстановление (модернизация и теплоизоляция) циркуляционного трубопровода горячего водоснабжения до многоквартирных домов № 25, 27 по ул. Школьной; № 25А, 27 по ул. Лунной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20Ф0006170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780,8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780,8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780,8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780,8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780,8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780,8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Реконструкция центрального теплового пункта «Нежилое помещение по адресу: г. Саратов, ул. им. Бардина И.П., д. 6а» и восстановление (модернизация и теплоизоляция) циркуляционного трубопровода горячего водоснабжения до многоквартирных домов № 2, 4, 6 по ул. им. Бардина И.П.; № 24 по ул. им. Тархова С.Ф.; № 2, 4, 6, 8, 10, 12 по ул. 2-й Электронной; МДОУ «Детский сад № 53» по ул. им. Бардина И.П., 6А; МБДОУ «Детский сад компенсирующего вида № 159» по ул. им. Бардина И.П., 8; МОУ «СОШ № 61» по ул. им. Бардина И.П., 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20Ф0006180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956,6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956,6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956,6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956,6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956,6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956,6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Реконструкция центрального теплового пункта «Нежилое здание по адресу: г. Саратов, ул. им. Уфимцева К.Г., д. 3» и восстановление (модернизация и теплоизоляция) циркуляционного трубопровода горячего водоснабжения до многоквартирного дома № 3 по ул. им. Уфимцева К.Г.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20Ф0006190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634,7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634,7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634,7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634,7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20Ф0006190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634,7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634,7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Реконструкция центрального теплового пункта «Нежилое здание ЦТП по адресу: г. Саратов, ул. Гусельская,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Черниговской; № 4, 4А, 6 по ул. Гусельской; № 2, 4 по ул. Песочной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20Ф0006200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1 053,6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1 053,6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1 053,6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1 053,6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1 053,6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1 053,6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Реконструкция центрального теплового пункта «Нежилое помещение по адресу: ул. Соколовая, д. № 44/62» и восстановление циркуляционного трубопровода сетей горячего водоснабжения к многоквартирному дому № 44/62 по ул. Соколовая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20Ф0006210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227,7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227,7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20Ф0006210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227,7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227,7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20Ф0006210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227,7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227,7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вывоза и утилизации твердых коммунальных отходов на территории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43 664,2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43 664,2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Возмещение недополученных доходов в связи с оказанием услуг категориям граждан, пользующихся льготами за услуги муниципальных бань</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Возмещение недополученных доходов в связи с оказанием услуг муниципальных бань</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20Ц0007040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20Ц0007040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20Ц0007040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Возмещение затрат в связи с вывозом и утилизацией твердых коммунальных отходов с несанкционированных мест на территории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20Ц0007120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20Ц0007120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20Ц0007120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Возмещение затрат в связи с оказанием услуг по утилизации твердых коммунальных отходов в период проведения весенних работ по благоустройству территории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20Ц0007180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20Ц0007180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20Ц0007180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Финансовое обеспечение части затрат в связи с проведением аварийно-восстановительных работ</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20Ц0007200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20Ц0007210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4 664,2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4 664,2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20Ц0007210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4 664,2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4 664,2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20Ц0007210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4 664,2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4 664,2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Финансовое обеспечение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20Ц0007220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20Ц0007220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20Ц0007220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5 722,4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+217,0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5 939,4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5 722,4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+217,0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5 939,4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Водоснабжение жилых домов поселка Комсомольский в квартале, ограниченном Фруктовым проездом, ул. Приморской, 2-м Прудным проездом и ул. Малой Приморской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3740006420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3740006420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3740006420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4 472,4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+217,0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4 689,4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3 666,0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3 666,0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3 666,0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3 666,0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806,4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+217,0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1 023,4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актов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680,4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+217,0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897,4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Благоустройство</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791 873,1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-620,5</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791 252,6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«Формирование современной городской среды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1600000000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392 690,4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392 690,4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«Благоустройство дворовых территорий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1610000000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280 737,1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280 737,1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Основное мероприятие «Проведение работ по благоустройству дворовых территорий многоквартирных домов»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1610100000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280 737,1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280 737,1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16101L5550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280 737,1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280 737,1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16101L5550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280 737,1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280 737,1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16101L5550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280 737,1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280 737,1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«Благоустройство общественных территорий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1620000000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111 953,3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111 953,3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«Проведение работ по благоустройству общественных территорий»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1620100000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111 953,3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111 953,3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16201L5550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111 953,3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111 953,3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16201L5550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111 953,3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111 953,3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16201L5550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111 953,3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111 953,3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67 782,6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-670,8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67 111,8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«Предотвращение несанкционированного складирования отходов на территории Маханного оврага в районе парка Победы в Волжском районе г. Саратова»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20Ж0000000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1 333,6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1 333,6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20Ж000М000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1 333,6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1 333,6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20Ж000М000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1 333,6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1 333,6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20Ж000М000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1 333,6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1 333,6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«Благоустройство территории Ленинского района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20И0000000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16 845,5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16 845,5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20И000М000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16 845,5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16 845,5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20И000М000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16 845,5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16 845,5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20И000М000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16 845,5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16 845,5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«Благоустройство территории Заводского района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20К0000000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16 718,9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16 718,9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20К000М000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16 718,9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16 718,9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20К000М000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16 718,9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16 718,9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20К000М000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16 718,9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16 718,9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«Благоустройство территории Октябрьского района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20Л0000000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5 590,5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-625,7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4 964,8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20Л000М000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5 590,5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-625,7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4 964,8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20Л000М000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5 590,5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-625,7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4 964,8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20Л000М000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5 590,5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-625,7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4 964,8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Ведомственная целевая программа «Благоустройство территории Фрунзенского района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20М0000000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7 018,1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7 018,1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20М000М000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7 018,1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7 018,1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20М000М000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7 018,1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7 018,1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20М000М000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7 018,1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7 018,1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«Благоустройство территории Кировского района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20Н0000000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6 423,2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-45,1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6 378,1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20Н000М000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6 423,2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-45,1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6 378,1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20Н000М000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6 423,2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-45,1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6 378,1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20Н000М000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6 423,2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-45,1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6 378,1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20О0000000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12 652,8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12 652,8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20О000М000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12 652,8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12 652,8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20О000М000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12 652,8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12 652,8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20О000М000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12 652,8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12 652,8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«Приобретение производственного инвентаря для нужд коммунального хозяйства муниципального образования «Город Саратов»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20Ч0000000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20Ч000М000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20Ч000М000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20Ч000М000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20Ш0000000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20Ш000М000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20Ш000М000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20Ш000М000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281 400,1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+50,3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281 450,4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253 865,4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253 865,4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3720007140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50 065,4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50 065,4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50 065,4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50 065,4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50 065,4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50 065,4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3720007160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141 834,9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141 834,9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141 834,9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141 834,9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141 834,9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141 834,9</w:t>
            </w:r>
          </w:p>
        </w:tc>
      </w:tr>
      <w:tr w:rsidR="00CD0A98" w:rsidRPr="00CD0A98" w:rsidTr="00A63040">
        <w:trPr>
          <w:cantSplit/>
          <w:trHeight w:val="11"/>
        </w:trPr>
        <w:tc>
          <w:tcPr>
            <w:tcW w:w="7230" w:type="dxa"/>
            <w:vAlign w:val="center"/>
          </w:tcPr>
          <w:p w:rsidR="00CD0A98" w:rsidRPr="00CD0A98" w:rsidRDefault="00B31FB2" w:rsidP="00E32B39">
            <w:pPr>
              <w:rPr>
                <w:sz w:val="28"/>
                <w:szCs w:val="28"/>
              </w:rPr>
            </w:pPr>
            <w:r w:rsidRPr="00B31FB2">
              <w:rPr>
                <w:sz w:val="28"/>
                <w:szCs w:val="28"/>
              </w:rPr>
              <w:t>Возмещение затрат за выполнение работ по устройству и разборке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3720007170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lastRenderedPageBreak/>
              <w:t>Возмещение затрат по содержанию и текущему ремонту сетей ливневой канализации и дренажа общегородского назначения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3720007190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59 965,1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59 965,1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59 965,1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59 965,1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59 965,1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59 965,1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Озеленение</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3730000000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18 310,4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18 310,4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Мероприятия по озеленению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3730008100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18 310,4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18 310,4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3730008100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18 310,4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18 310,4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3730008100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18 310,4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18 310,4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9 224,3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+50,3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9 274,6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Строительство ливневой канализации по 2-му Комсомольскому проезду</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3740006350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4 040,4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4 040,4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3740006350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4 040,4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4 040,4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3740006350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4 040,4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4 040,4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Дренажная система по ул. 3-я Степная в Ленинском районе</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3740006360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3740006360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Бюджетные инвестиции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3740006360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исполнительным органам территориального общественного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3740008060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400,6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400,6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400,6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400,6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400,6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400,6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1 192,5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1 192,5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1 150,4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1 150,4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1 150,4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1 150,4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42,1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42,1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актов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42,1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42,1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1 290,8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+50,3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1 341,1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1 290,8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+50,3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1 341,1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37400К0000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1 290,8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+50,3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1 341,1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вопросы в области жилищно-коммунального хозяйства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58 798,9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58 798,9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Выполнение функций органами местного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36 301,1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36 301,1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органов исполнительной власти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36 301,1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36 301,1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36 301,1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36 301,1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34 348,9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34 348,9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34 348,9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34 348,9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1 943,3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1 943,3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1 943,3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1 943,3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21 397,8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21 397,8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21 373,7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21 373,7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17 400,2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17 400,2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17 400,2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17 400,2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3 682,7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3 682,7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3 682,7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3 682,7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290,8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290,8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290,8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290,8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34000К5030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34000К5030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34000К5030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ОБРАЗОВАНИЕ</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7 476 581,3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+674,4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7 477 255,7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Дошкольное образование</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2 389 762,7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+276,4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2 390 039,1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«Развитие  образования в муниципальном образовании «Город Саратов» на 2017-2020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149 529,6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+106,0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149 635,6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«Развитие системы дошкольного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149 529,6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+106,0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149 635,6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14 848,0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+106,0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14 954,0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14 848,0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+106,0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14 954,0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14 848,0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+106,0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14 954,0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14 488,0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+106,0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14 594,0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360,0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360,0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1010200000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3 436,0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3 436,0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Мероприятия государственной программы Российской Федерации «Доступная среда» на 2011-2020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10102L0270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3 436,0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3 436,0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10102L0270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3 436,0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3 436,0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10102L0270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3 436,0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3 436,0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«Развитие инфраструктуры системы дошкольного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1010300000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131 245,6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131 245,6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160 мест в микрорайоне № 7 жилого района «Солнечный-2» в Кировском районе г. Саратова)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10103L0212</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131 245,6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131 245,6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10103L0212</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131 245,6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131 245,6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10103L0212</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460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131 245,6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131 245,6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1100000000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«Энергосбережение и повышение энергоэффективности в организациях бюджетной сферы»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1120000000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1120100000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112010М000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112010М000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112010М000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«Специальная оценка условий труда»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«Обучение по охране труда руководителей и специалистов»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2 218 991,8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+170,4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2 219 162,2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Расходы на обеспечение деятельности муниципальных дошкольных образовательных учреждений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2 218 991,8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+170,4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2 219 162,2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831 853,2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-1 366,1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830 487,1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831 853,2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-1 366,1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830 487,1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764 240,6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-1 245,3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762 995,3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67 612,6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-120,8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67 491,8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образовательной деятельности муниципальных дошкольных образовательных организаций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3110076700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1 352 766,0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1 352 766,0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3110076700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1 352 766,0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1 352 766,0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3110076700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1 259 893,1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1 259 893,1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3110076700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92 872,9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92 872,9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3110076900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13 390,5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13 390,5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3110076900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13 390,5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13 390,5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3110076900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12 752,2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12 752,2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3110076900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638,3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638,3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6 830,4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6 830,4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6 830,4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6 830,4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4 205,2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4 205,2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2 625,2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2 625,2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31100К5010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14 151,7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+1 536,5</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15 688,2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14 151,7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+1 536,5</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15 688,2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13 360,9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+1 516,4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14 877,3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31100К5010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790,8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+20,1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810,9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20 371,3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20 371,3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20 371,3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20 371,3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3740076800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20 371,3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20 371,3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3740076800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20 371,3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20 371,3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3740076800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20 371,3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20 371,3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Общее образование</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3 893 513,7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+1 515,8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3 895 029,5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«Развитие  образования в муниципальном образовании «Город Саратов» на 2017-2020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832 691,4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-106,0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832 585,4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«Развитие системы дошкольного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202 303,7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202 303,7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«Развитие инфраструктуры системы дошкольного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1010300000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202 303,7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202 303,7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Общеобразовательная организация «Реконструкция здания МАОУ ЛМИ по адресу: г. Саратов, ул. им. Посадского И.Н., 246»</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1010306390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9 369,2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9 369,2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1010306390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9 369,2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9 369,2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1010306390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460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9 369,2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9 369,2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300 мест в 1-й жилой группе микрорайона № 11 жилого района «Солнечный-2» в Кировском районе г. Саратова)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10103L0211</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192 934,5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192 934,5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10103L0211</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192 934,5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192 934,5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10103L0211</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460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192 934,5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192 934,5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«Развитие системы дополнительного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«Выявление, развитие и поддержка детей с выдающимися способностями»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1020300000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102030М000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102030М000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102030М000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«Развитие системы общего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1030000000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18 115,0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-106,0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18 009,0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1030100000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18 115,0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-106,0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18 009,0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103010М000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18 115,0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-106,0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18 009,0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18 115,0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-106,0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18 009,0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16 805,0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-106,0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16 699,0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1 310,0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1 310,0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«Создание в муниципальном образовании «Город Саратов» новых мест в общеобразовательных учреждениях»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611 922,7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611 922,7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1040100000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611 922,7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611 922,7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104010М000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14 767,2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14 767,2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104010М000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14 767,2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14 767,2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104010М000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14 767,2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14 767,2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по содействию созданию новых мест в общеобразовательных организациях (общеобразовательная организация «Школа на 825 мест в микрорайоне № 1 Новосоколовогорского жилого района Волжского района г. Саратова»)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1040171901</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61 533,6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61 533,6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1040171901</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61 533,6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61 533,6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1040171901</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460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61 533,6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61 533,6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по содействию созданию в субъектах Российской Федерации новых мест в общеобразовательных организациях (общеобразовательная организация «Школа на 825 мест в микрорайоне № 1 Новосоколовогорского жилого района Волжского района г. Саратова»)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10401L5201</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535 621,9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535 621,9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10401L5201</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535 621,9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535 621,9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10401L5201</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460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535 621,9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535 621,9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1100000000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«Энергосбережение и повышение энергоэффективности в организациях бюджетной сферы»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1120000000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1120100000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112010М000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112010М000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112010М000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«Специальная оценка условий труда»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«Развитие педагогического потенциала»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2 968 510,2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+1 621,8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2 970 132,0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Расходы на обеспечение деятельности муниципальных общеобразовательных учреждений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2 968 510,2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+1 621,8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2 970 132,0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339 376,1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-1 028,6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338 347,5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339 376,1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-1 028,6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338 347,5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283 412,9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-537,8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282 875,1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55 963,2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-490,8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55 472,4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3120005030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324,4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+5,5</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329,9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+5,5</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+5,5</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284,5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284,5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284,5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284,5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3120007080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5 792,3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4 692,3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3120007080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5 792,3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-1 100,0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4 692,3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3120007080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4 894,6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-1 000,0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3 894,6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3120007080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897,7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797,7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3120076900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477,3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477,3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3120076900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477,3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477,3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3120076900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427,3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427,3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3120076900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образовательной деятельности муниципальных общеобразовательных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2 557 578,1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2 557 578,1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22 689,9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+3 700,0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26 389,9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22 689,9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+3 700,0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26 389,9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556,3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556,3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556,3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556,3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2 534 328,1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-3 700,0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2 530 628,1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2 094 280,1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-3 700,0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2 090 580,1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440 048,0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440 048,0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3120077200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50 948,4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50 948,4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50 948,4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50 948,4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43 452,6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43 452,6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3120077200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7 495,8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7 495,8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8 050,9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8 050,9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8 050,9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8 050,9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5 535,6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5 535,6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2 515,3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2 515,3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31200К5010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5 962,7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+3 744,9</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9 707,6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5 962,7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+3 744,9</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9 707,6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5 685,3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+2 880,1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8 565,4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+864,8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1 142,2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90 778,6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90 778,6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41 117,2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41 117,2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3720007080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22 052,4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22 052,4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3720007080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22 052,4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22 052,4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3720007080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22 052,4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22 052,4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3720077200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19 064,8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19 064,8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3720077200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19 064,8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19 064,8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3720077200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19 064,8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19 064,8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49 661,4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49 661,4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3740077100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49 661,4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49 661,4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3740077100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49 661,4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49 661,4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3740077100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49 661,4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49 661,4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188,5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188,5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непрограммным мероприятиям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4010077200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4010077200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4010077200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актов по обращению взыскания на средства бюджета муниципального образования "Город Саратов", связанных с погашением кредиторской задолженности прошлых лет за счет межбюджетных трансфертов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40И0000000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40И0077200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40И0077200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40И0077200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Дополнительное образование детей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860 075,5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-911,7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859 163,8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«Развитие  образования в муниципальном образовании «Город Саратов» на 2017-2020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17 756,1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17 756,1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«Развитие системы дополнительного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17 756,1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17 756,1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«Развитие инфраструктуры системы дополнительного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Строительство уличного туалета в МУДО ДДТ (на территории ДОЛ «Лесная республика» по адресу: г. Саратов, 2-я Дачная)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1020106410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Капитальные вложения в объекты государственной (муниципальной) собственности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1020106410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1020106410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460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1020200000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14 731,1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14 731,1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102020М000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14 731,1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14 731,1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1 022,6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1 022,6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1 022,6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1 022,6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13 708,5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13 708,5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9 708,5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9 708,5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«Выявление, развитие и поддержка детей с выдающимися способностями»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1020300000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2 425,0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2 425,0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102030М000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2 425,0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2 425,0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102030М000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725,0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725,0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102030М000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725,0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725,0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102030М000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1 700,0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1 700,0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Премии и гранты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102030М000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102030М000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360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4 878,3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4 878,3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1210300000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1210305010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1210305010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1210305010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«Развитие системы подготовки спортивного резерва в муниципальном образовании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2 108,3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2 108,3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«Обеспечение участия лиц, проходящих спортивную подготовку  в муниципальных (межмуниципальных, региональных, межрегиональных, Всероссийских, международных) соревнованиях»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2 108,3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2 108,3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1220105010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1 537,4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1 537,4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1220105010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1 537,4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1 537,4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1220105010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1 153,2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1 153,2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1220105010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384,2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384,2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570,9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570,9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570,9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570,9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570,9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570,9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2 550,0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2 550,0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«Капитальный ремонт объектов физической культуры и спорта»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1 800,0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1 800,0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1 800,0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1 800,0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1 800,0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1 800,0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1230200000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123020М000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315,4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315,4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«Специальная оценка условий труда»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276,4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276,4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276,4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276,4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276,4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276,4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258,4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258,4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244,9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244,9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«Обучение по охране труда руководителей и специалистов»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235,0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235,0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«Развитие педагогического потенциала»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235,0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235,0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235,0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235,0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235,0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235,0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235,0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235,0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836 890,7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-911,7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835 979,0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муниципальных учреждений дополнительного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836 890,7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-911,7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835 979,0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778 687,1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-1 080,7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777 606,4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778 687,1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-1 080,7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777 606,4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645 174,8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-1 073,9</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644 100,9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133 512,3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-6,8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133 505,5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55 247,9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-24,6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55 223,3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46 310,4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46 310,4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46 310,4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46 310,4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8 827,7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8 827,7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8 827,7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8 827,7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109,8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-24,6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109,8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-24,6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262,1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262,1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163,9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163,9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83,2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актов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31300К5010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2 691,8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+97,3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2 789,1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2 691,8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+97,3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2 789,1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1 057,6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1 057,6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1 634,2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+97,3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1 731,5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31300К5030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+96,3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31300К5030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+96,3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31300К5030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+96,3</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Профессиональная подготовка, переподготовка и повышение квалификации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2 770,3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2 770,3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2 770,3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2 770,3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Расходы на обеспечение деятельности прочих муниципальных образовательных учреждений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2 770,3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2 770,3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3140005030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2 770,3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2 770,3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3140005030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2 398,8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2 398,8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3140005030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2 398,8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2 398,8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3140005030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307,4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3140005030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307,4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3140005030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3140005030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Молодежная политика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93 100,8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-364,0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92 736,8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«Развитие  образования в муниципальном образовании «Город Саратов» на 2017-2020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«Развитие системы дополнительного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1020200000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102020М000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102020М000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1 450,0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1 450,0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1 450,0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1 450,0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«Капитальный ремонт объектов физической культуры и спорта»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1230200000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123020М000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«Специальная оценка условий труда»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659,6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659,6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«Организация мероприятий с детьми и молодежью»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2090000000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659,6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659,6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209000М000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659,6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659,6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209000М000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479,6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479,6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209000М000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479,6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479,6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209000М000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Премии и гранты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209000М000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62 059,4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-354,4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61 705,0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Расходы на обеспечение деятельности муниципальных общеобразовательных учреждений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3120007090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3120007090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3120007090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муниципальных учреждений дополнительного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61 931,1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-354,4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61 576,7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61 910,2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-354,4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61 555,8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61 910,2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-354,4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61 555,8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49 034,4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-354,4</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48 680,0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12 875,8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12 875,8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31300К5010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31300К5010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7 187,1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7 177,5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7 187,1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7 177,5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7 187,1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7 177,5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7 187,1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-9,6</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7 177,5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18 969,7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18 969,7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18 969,7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18 969,7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3720007090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18 969,7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18 969,7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3720007090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18 969,7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18 969,7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3720007090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18 969,7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18 969,7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вопросы в области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237 358,3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+157,9</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237 516,2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«Профилактика правонарушений и наркомании среди обучающихся муниципальных образовательных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1420100000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142010М000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706,0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706,0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«Развитие педагогического потенциала»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706,0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706,0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706,0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706,0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406,0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406,0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Премии и гранты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208000М000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406,0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406,0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Выполнение функций органами местного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16 135,9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-0,9</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16 135,0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органов исполнительной власти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16 135,9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-0,9</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16 135,0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15 659,7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-0,9</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15 658,8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14 682,8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14 682,8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14 682,8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14 682,8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862,4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862,4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862,4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862,4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114,5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-0,9</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114,5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-0,9</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113,6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3040077800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442,4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442,4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406,6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406,6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406,6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406,6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30400К2020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33,8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33,8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30400К2020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33,8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33,8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30400К2020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33,8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33,8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220 316,4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+158,8</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220 475,2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централизованной бухгалтерии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204 747,4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204 745,3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184 863,2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184 863,2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184 863,2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184 863,2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19 807,8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19 807,8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19 807,8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19 807,8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76,4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74,3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76,4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-2,1</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74,3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9 048,0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-0,5</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9 047,5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8 575,2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8 575,2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8 575,2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8 575,2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465,0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465,0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465,0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465,0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-0,5</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-0,5</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3400077300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6 323,8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6 323,8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3400077300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5 729,7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5 729,7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3400077300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5 729,7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5 729,7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3400077300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594,1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3400077300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594,1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+48,7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+48,7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58,7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актов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+48,7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58,7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расходам на обеспечение деятельности централизованной бухгалтерии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34000К5020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117,6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+112,7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230,3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34000К5020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117,6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+112,7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230,3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07</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09</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34000К5020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117,6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+112,7</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230,3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КУЛЬТУРА, КИНЕМАТОГРАФИЯ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336 999,9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336 999,9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Культура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301 520,2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301 520,2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158,1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«Специальная оценка условий труда»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«Обучение по охране труда руководителей и специалистов»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23,5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23,5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23,5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23,5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132010М000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22 380,5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22 380,5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«Развитие культурного потенциала  города Саратова»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22 380,5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22 380,5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14 534,0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14 534,0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1 950,0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1 950,0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1 950,0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1 950,0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12 584,0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12 584,0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11 584,0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11 584,0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повышения оплаты труда отдельным категориям работников бюджетной сферы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20П0071800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7 133,2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7 133,2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20П0071800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7 133,2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7 133,2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20П0071800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6 093,8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6 093,8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20П0071800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1 039,4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1 039,4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повышения оплаты труда отдельным категориям работников бюджетной сферы за счет средств местного бюджета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20П00S1800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713,3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713,3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20П00S1800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713,3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713,3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20П00S1800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609,4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609,4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20П00S1800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103,9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103,9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муниципальных учреждений культуры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269 568,6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269 568,6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муниципальных учреждений культурно-досугового типа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111 354,4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111 354,4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3210005010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110 705,1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110 705,1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3210005010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110 705,1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110 705,1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3210005010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110 705,1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110 705,1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32100И0000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26,5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26,5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32100И0000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26,5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26,5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32100И0000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26,5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26,5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32100К5010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622,8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622,8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32100К5010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622,8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622,8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32100К5010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622,8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622,8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муниципальных музеев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13 793,1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13 793,1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3220005010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13 685,8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13 685,8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3220005010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13 685,8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13 685,8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3220005010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13 685,8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13 685,8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32200К5010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107,3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107,3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32200К5010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107,3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107,3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32200К5010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107,3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107,3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муниципальных библиотек</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3230000000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116 685,4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116 685,4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Комплектование книжных фондов библиотек муниципальных образований за счет средств бюджета города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3230000060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3230000060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3230000060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3230005010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115 908,9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115 908,9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3230005010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115 908,9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115 908,9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3230005010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115 908,9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115 908,9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32300К5010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773,5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773,5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32300К5010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773,5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773,5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32300К5010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773,5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773,5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муниципальных театров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27 735,7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27 735,7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3240005010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27 735,7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27 735,7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3240005010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27 735,7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27 735,7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бюджетным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3240005010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7 214,1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7 214,1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3240005010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20 521,6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20 521,6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9 413,0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9 413,0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9 413,0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9 413,0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2 351,8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2 351,8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2 351,8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2 351,8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6 411,2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6 411,2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6 411,2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6 411,2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650,0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650,0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вопросы в области культуры, кинематографии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35 479,7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35 479,7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Выполнение функций органами местного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14 520,7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14 520,7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органов исполнительной власти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14 520,7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14 520,7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14 519,3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14 519,3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13 973,1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13 973,1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13 973,1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13 973,1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546,2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546,2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546,2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546,2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30400И0000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30400И0000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прочих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20 028,9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20 028,9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централизованной бухгалтерии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20 028,9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20 028,9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18 721,3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18 721,3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казенных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18 721,3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18 721,3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1 298,6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1 298,6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1 298,6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1 298,6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3400005020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930,1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930,1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930,1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930,1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исполнительным органам территориального общественного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3740008060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930,1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930,1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930,1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930,1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08</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930,1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930,1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СОЦИАЛЬНАЯ ПОЛИТИКА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609 949,1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609 949,1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Пенсионное обеспечение</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64 753,5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64 753,5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Публичные нормативные обязательства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64 753,5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64 753,5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Ежемесячная доплата к пенсии лицам, замещавшим должности муниципальной службы в городе Саратове</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37 810,9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37 810,9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558,8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558,8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558,8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558,8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37 252,1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37 252,1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Публичные нормативные социальные выплаты гражданам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37 252,1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37 252,1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Пенсии за выслугу лет лицам, замещавшим должности муниципальной службы в городе Саратове</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26 942,6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26 942,6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425,5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425,5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425,5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425,5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26 517,1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26 517,1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Публичные нормативные социальные выплаты гражданам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26 517,1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26 517,1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населения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363 118,1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363 118,1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5 487,8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5 487,8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«Профилактика правонарушений в муниципальном образовании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1430000000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5 487,8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5 487,8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1430100000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5 487,8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5 487,8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143010М000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5 487,8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5 487,8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82,3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82,3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82,3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82,3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5 405,5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5 405,5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Публичные нормативные социальные выплаты гражданам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143010М000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5 405,5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5 405,5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47 412,6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47 412,6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«Социальная поддержка населения города Саратова»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2050000000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33 635,4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33 635,4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205000М000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33 635,4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33 635,4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205000М000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13 022,4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13 022,4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205000М000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13 022,4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13 022,4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205000М000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20 613,0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20 613,0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Социальные выплаты гражданам, кроме публичных нормативных социальных выплат</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205000М000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20 613,0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20 613,0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«Старшее поколение»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2060000000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3 453,1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3 453,1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206000М000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3 453,1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3 453,1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206000М000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1 434,4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1 434,4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206000М000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1 434,4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1 434,4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206000М000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2 018,7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2 018,7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Социальные выплаты гражданам, кроме публичных нормативных социальных выплат</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206000М000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2 018,7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2 018,7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«Обеспечение жилыми помещениями молодых семей г. Саратова»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2070000000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10 324,1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10 324,1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жильем молодых семей в рамках федеральной целевой программы «Жилище» на 2015 - 2020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20700L0200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10 324,1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10 324,1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20700L0200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10 324,1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10 324,1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Социальные выплаты гражданам, кроме публичных нормативных социальных выплат</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20700L0200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10 324,1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10 324,1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Публичные нормативные обязательства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32 918,1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32 918,1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Установление дополнительной меры социальной поддержки инвалидам и участникам Великой Отечественной войны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86,9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86,9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Публичные нормативные социальные выплаты гражданам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82,8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82,8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Социальные льготы и материальная помощь Почетным гражданам города Саратова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3500000040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2 580,2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2 580,2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24,7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24,7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2 555,5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2 555,5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Публичные нормативные социальные выплаты гражданам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2 555,5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2 555,5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Социальная поддержка депутатов Саратовской городской Думы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3500000050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30 251,0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30 251,0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462,2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462,2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462,2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462,2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29 788,8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29 788,8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Публичные нормативные социальные выплаты гражданам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3500000050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29 788,8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29 788,8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277 299,6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277 299,6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277 299,6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277 299,6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Договоры пожизненного содержания с иждивением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360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государственных полномочий по предоставлению гражданам субсидий на оплату жилого помещения и коммунальных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3740077В00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276 399,6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276 399,6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3740077В00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4 141,2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4 141,2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3740077В00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4 141,2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4 141,2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3740077В00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272 258,4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272 258,4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03</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3740077В00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360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272 258,4</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272 258,4</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Охрана семьи и детства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143 516,8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143 516,8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143 516,8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143 516,8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143 516,8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143 516,8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3740077900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143 516,8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143 516,8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Социальное обеспечение и иные выплаты населению</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3740077900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143 516,8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143 516,8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Социальные выплаты гражданам, кроме публичных нормативных социальных выплат</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04</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3740077900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320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143 516,8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143 516,8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вопросы в области социальной политики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38 560,7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38 560,7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70,5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«Обеспечение выполнения требований охраны труда в муниципальных учреждениях»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1330000000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70,5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«Проведение семинаров для руководителей и специалистов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1330100000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133010М000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60,5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60,5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«Проведение смотров-конкурсов»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1330200000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133020М000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133020М000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133020М000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Ведомственные целевые  программы, не включенные в муниципальные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Ведомственная целевая программа «Социальная поддержка населения города Саратова» на 2017 год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2050000000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205000М000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205000М000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205000М000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Выполнение функций органами местного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38 434,2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38 434,2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органов исполнительной власти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38 434,2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38 434,2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22 546,7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22 546,7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21 034,2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21 034,2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21 034,2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21 034,2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1 466,5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1 466,5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1 466,5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1 466,5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отдельных государственных полномочий по государственному управлению охраной труда за счёт средств бюджета города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3040004040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373,2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373,2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3040004040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373,2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373,2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3040004040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373,2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373,2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отдельных государственных полномочий по государственному управлению охраной труда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3040076300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890,2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890,2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3040076300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770,2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770,2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3040076300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770,2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770,2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3040076300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3040076300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3040077Б00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14 624,1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14 624,1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3040077Б00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13 054,1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13 054,1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3040077Б00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13 054,1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13 054,1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3040077Б00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1 570,0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1 570,0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10</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06</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3040077Б00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1 570,0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1 570,0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ФИЗИЧЕСКАЯ КУЛЬТУРА И СПОРТ</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70 003,1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70 003,1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Физическая культура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326,0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326,0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326,0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326,0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326,0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326,0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«Пропаганда физической культуры, спорта и здорового образа жизни»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326,0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326,0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1210105010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326,0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326,0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1210105010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326,0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326,0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1210105010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326,0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326,0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Массовый спорт</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59 494,2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59 494,2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12 641,8</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12 641,8</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3 509,2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3 509,2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1210200000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3 509,2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3 509,2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1210205010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3 509,2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3 509,2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1210205010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3 509,2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3 509,2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1210205010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3 509,2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3 509,2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«Развитие системы подготовки спортивного резерва в муниципальном образовании «Город Саратов»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2 748,0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2 748,0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«Организация и проведение официальных муниципальных спортивных мероприятий»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1220200000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2 748,0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2 748,0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1220205010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2 748,0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2 748,0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1220205010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2 748,0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2 748,0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1220205010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2 748,0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2 748,0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6 384,6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6 384,6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«Капитальный ремонт объектов физической культуры и спорта»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4 300,0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4 300,0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1230200000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123020М000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123020М000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1230300000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1 784,6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1 784,6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Мероприятия государственной программы Российской Федерации «Доступная среда» на 2011-2020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12303L0270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1 784,6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1 784,6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12303L0270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1 784,6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1 784,6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12303L0270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1 784,6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1 784,6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Подпрограмма «Специальная оценка условий труда»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Реализация мероприятий программы</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131010М000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25,5</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25,5</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деятельности муниципальных учреждений физической культуры и спорта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3300000000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46 026,7</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46 026,7</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3300005010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45 395,1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45 395,1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3300005010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45 395,1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45 395,1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3300005010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45 395,1</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45 395,1</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33000К5010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631,6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631,6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33000К5010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631,6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631,6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автономным учреждениям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33000К5010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631,6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631,6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800,2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800,2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349,0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349,0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3720007130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349,0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349,0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349,0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349,0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3720007130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810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349,0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349,0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непрограммные мероприятия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451,2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451,2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исполнительным органам территориального общественного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3740008060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451,2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451,2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451,2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451,2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02</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3740008060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630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451,2</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451,2</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Другие вопросы в области физической культуры и спорта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10 182,9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10 182,9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Выполнение функций органами местного самоуправления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10 182,9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10 182,9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Обеспечение деятельности органов исполнительной власти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10 182,9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10 182,9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обеспечение функций центрального аппарата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10 179,9</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10 179,9</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9 598,3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9 598,3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Расходы на выплаты персоналу государственных (муниципальных) органов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120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9 598,3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9 598,3</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561,6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561,6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561,6</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561,6</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бюджетные ассигнования</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Уплата налогов, сборов и иных платежей</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3040002020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850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20,0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20,0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30400К2020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Закупка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30400К2020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11</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05</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30400К2020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240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3,0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3,0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ОБСЛУЖИВАНИЕ ГОСУДАРСТВЕННОГО И МУНИЦИПАЛЬНОГО ДОЛГА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00</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784 000,0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-8 000,0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Обслуживание государственного внутреннего и муниципального долга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784 000,0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-8 000,0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Обслуживание долговых обязательств</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3600000000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784 000,0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-8 000,0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Процентные платежи по муниципальному долгу</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3600000070</w:t>
            </w: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784 000,0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-8 000,0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Обслуживание государственного (муниципального) долга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3600000070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700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784 000,0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-8 000,0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Обслуживание муниципального долга</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13</w:t>
            </w:r>
          </w:p>
        </w:tc>
        <w:tc>
          <w:tcPr>
            <w:tcW w:w="567" w:type="dxa"/>
            <w:noWrap/>
            <w:vAlign w:val="bottom"/>
          </w:tcPr>
          <w:p w:rsidR="00CD0A98" w:rsidRPr="00CD0A98" w:rsidRDefault="00CD0A98" w:rsidP="00E32B39">
            <w:pPr>
              <w:jc w:val="center"/>
              <w:rPr>
                <w:sz w:val="28"/>
                <w:szCs w:val="28"/>
                <w:lang w:val="en-US"/>
              </w:rPr>
            </w:pPr>
            <w:r w:rsidRPr="00CD0A98">
              <w:rPr>
                <w:sz w:val="28"/>
                <w:szCs w:val="28"/>
                <w:lang w:val="en-US"/>
              </w:rPr>
              <w:t>01</w:t>
            </w:r>
          </w:p>
        </w:tc>
        <w:tc>
          <w:tcPr>
            <w:tcW w:w="1418" w:type="dxa"/>
            <w:noWrap/>
            <w:vAlign w:val="bottom"/>
          </w:tcPr>
          <w:p w:rsidR="00CD0A98" w:rsidRPr="00CD0A98" w:rsidRDefault="00CD0A98" w:rsidP="00E32B39">
            <w:pPr>
              <w:jc w:val="center"/>
              <w:rPr>
                <w:sz w:val="28"/>
                <w:szCs w:val="28"/>
                <w:lang w:val="en-US"/>
              </w:rPr>
            </w:pPr>
            <w:r w:rsidRPr="00CD0A98">
              <w:rPr>
                <w:sz w:val="28"/>
                <w:szCs w:val="28"/>
                <w:lang w:val="en-US"/>
              </w:rPr>
              <w:t>3600000070</w:t>
            </w:r>
          </w:p>
        </w:tc>
        <w:tc>
          <w:tcPr>
            <w:tcW w:w="708" w:type="dxa"/>
            <w:noWrap/>
            <w:vAlign w:val="bottom"/>
          </w:tcPr>
          <w:p w:rsidR="00CD0A98" w:rsidRPr="00CD0A98" w:rsidRDefault="00CD0A98" w:rsidP="00E32B39">
            <w:pPr>
              <w:jc w:val="center"/>
              <w:rPr>
                <w:sz w:val="28"/>
                <w:szCs w:val="28"/>
                <w:lang w:val="en-US"/>
              </w:rPr>
            </w:pPr>
            <w:r w:rsidRPr="00CD0A98">
              <w:rPr>
                <w:sz w:val="28"/>
                <w:szCs w:val="28"/>
                <w:lang w:val="en-US"/>
              </w:rPr>
              <w:t>730</w:t>
            </w: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784 000,0</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-8 000,0</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776 000,0</w:t>
            </w:r>
          </w:p>
        </w:tc>
      </w:tr>
      <w:tr w:rsidR="00CD0A98" w:rsidRPr="00CD0A98" w:rsidTr="00A63040">
        <w:trPr>
          <w:cantSplit/>
          <w:trHeight w:val="11"/>
        </w:trPr>
        <w:tc>
          <w:tcPr>
            <w:tcW w:w="7230" w:type="dxa"/>
            <w:vAlign w:val="center"/>
          </w:tcPr>
          <w:p w:rsidR="00CD0A98" w:rsidRPr="00CD0A98" w:rsidRDefault="00CD0A98" w:rsidP="00E32B39">
            <w:pPr>
              <w:rPr>
                <w:sz w:val="28"/>
                <w:szCs w:val="28"/>
              </w:rPr>
            </w:pPr>
            <w:r w:rsidRPr="00CD0A98">
              <w:rPr>
                <w:sz w:val="28"/>
                <w:szCs w:val="28"/>
              </w:rPr>
              <w:t> </w:t>
            </w:r>
            <w:r>
              <w:rPr>
                <w:sz w:val="28"/>
                <w:szCs w:val="28"/>
              </w:rPr>
              <w:t>ВСЕГО</w:t>
            </w:r>
          </w:p>
        </w:tc>
        <w:tc>
          <w:tcPr>
            <w:tcW w:w="567" w:type="dxa"/>
            <w:noWrap/>
            <w:vAlign w:val="bottom"/>
          </w:tcPr>
          <w:p w:rsidR="00CD0A98" w:rsidRPr="00CD0A98" w:rsidRDefault="00CD0A98" w:rsidP="00E32B39">
            <w:pPr>
              <w:jc w:val="center"/>
              <w:rPr>
                <w:sz w:val="28"/>
                <w:szCs w:val="28"/>
                <w:lang w:val="en-US"/>
              </w:rPr>
            </w:pPr>
          </w:p>
        </w:tc>
        <w:tc>
          <w:tcPr>
            <w:tcW w:w="567" w:type="dxa"/>
            <w:noWrap/>
            <w:vAlign w:val="bottom"/>
          </w:tcPr>
          <w:p w:rsidR="00CD0A98" w:rsidRPr="00CD0A98" w:rsidRDefault="00CD0A98" w:rsidP="00E32B39">
            <w:pPr>
              <w:jc w:val="center"/>
              <w:rPr>
                <w:sz w:val="28"/>
                <w:szCs w:val="28"/>
                <w:lang w:val="en-US"/>
              </w:rPr>
            </w:pPr>
          </w:p>
        </w:tc>
        <w:tc>
          <w:tcPr>
            <w:tcW w:w="1418" w:type="dxa"/>
            <w:noWrap/>
            <w:vAlign w:val="bottom"/>
          </w:tcPr>
          <w:p w:rsidR="00CD0A98" w:rsidRPr="00CD0A98" w:rsidRDefault="00CD0A98" w:rsidP="00E32B39">
            <w:pPr>
              <w:jc w:val="center"/>
              <w:rPr>
                <w:sz w:val="28"/>
                <w:szCs w:val="28"/>
                <w:lang w:val="en-US"/>
              </w:rPr>
            </w:pPr>
          </w:p>
        </w:tc>
        <w:tc>
          <w:tcPr>
            <w:tcW w:w="708" w:type="dxa"/>
            <w:noWrap/>
            <w:vAlign w:val="bottom"/>
          </w:tcPr>
          <w:p w:rsidR="00CD0A98" w:rsidRPr="00CD0A98" w:rsidRDefault="00CD0A98" w:rsidP="00E32B39">
            <w:pPr>
              <w:jc w:val="center"/>
              <w:rPr>
                <w:sz w:val="28"/>
                <w:szCs w:val="28"/>
                <w:lang w:val="en-US"/>
              </w:rPr>
            </w:pPr>
          </w:p>
        </w:tc>
        <w:tc>
          <w:tcPr>
            <w:tcW w:w="1701" w:type="dxa"/>
            <w:noWrap/>
            <w:vAlign w:val="bottom"/>
          </w:tcPr>
          <w:p w:rsidR="00CD0A98" w:rsidRPr="00CD0A98" w:rsidRDefault="00CD0A98" w:rsidP="00E32B39">
            <w:pPr>
              <w:jc w:val="right"/>
              <w:rPr>
                <w:sz w:val="28"/>
                <w:szCs w:val="28"/>
                <w:lang w:val="en-US"/>
              </w:rPr>
            </w:pPr>
            <w:r w:rsidRPr="00CD0A98">
              <w:rPr>
                <w:sz w:val="28"/>
                <w:szCs w:val="28"/>
                <w:lang w:val="en-US"/>
              </w:rPr>
              <w:t>15 436 657,3</w:t>
            </w:r>
          </w:p>
        </w:tc>
        <w:tc>
          <w:tcPr>
            <w:tcW w:w="1560" w:type="dxa"/>
            <w:noWrap/>
            <w:vAlign w:val="bottom"/>
          </w:tcPr>
          <w:p w:rsidR="00CD0A98" w:rsidRPr="00CD0A98" w:rsidRDefault="00CD0A98" w:rsidP="00E32B39">
            <w:pPr>
              <w:jc w:val="right"/>
              <w:rPr>
                <w:sz w:val="28"/>
                <w:szCs w:val="28"/>
                <w:lang w:val="en-US"/>
              </w:rPr>
            </w:pPr>
            <w:r w:rsidRPr="00CD0A98">
              <w:rPr>
                <w:sz w:val="28"/>
                <w:szCs w:val="28"/>
                <w:lang w:val="en-US"/>
              </w:rPr>
              <w:t> </w:t>
            </w:r>
          </w:p>
        </w:tc>
        <w:tc>
          <w:tcPr>
            <w:tcW w:w="1842" w:type="dxa"/>
            <w:noWrap/>
            <w:vAlign w:val="bottom"/>
          </w:tcPr>
          <w:p w:rsidR="00CD0A98" w:rsidRPr="00CD0A98" w:rsidRDefault="00CD0A98" w:rsidP="00E32B39">
            <w:pPr>
              <w:jc w:val="right"/>
              <w:rPr>
                <w:sz w:val="28"/>
                <w:szCs w:val="28"/>
                <w:lang w:val="en-US"/>
              </w:rPr>
            </w:pPr>
            <w:r w:rsidRPr="00CD0A98">
              <w:rPr>
                <w:sz w:val="28"/>
                <w:szCs w:val="28"/>
                <w:lang w:val="en-US"/>
              </w:rPr>
              <w:t>15 436 657,3</w:t>
            </w:r>
          </w:p>
        </w:tc>
      </w:tr>
    </w:tbl>
    <w:p w:rsidR="00647B68" w:rsidRDefault="00647B68" w:rsidP="00912F6F">
      <w:pPr>
        <w:rPr>
          <w:sz w:val="28"/>
          <w:szCs w:val="28"/>
          <w:lang w:val="en-US"/>
        </w:rPr>
      </w:pPr>
    </w:p>
    <w:sectPr w:rsidR="00647B68" w:rsidSect="000641C0">
      <w:headerReference w:type="even" r:id="rId7"/>
      <w:headerReference w:type="default" r:id="rId8"/>
      <w:pgSz w:w="16838" w:h="11906" w:orient="landscape" w:code="9"/>
      <w:pgMar w:top="1021" w:right="1021" w:bottom="624" w:left="102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F49" w:rsidRDefault="00C37F49">
      <w:r>
        <w:separator/>
      </w:r>
    </w:p>
  </w:endnote>
  <w:endnote w:type="continuationSeparator" w:id="0">
    <w:p w:rsidR="00C37F49" w:rsidRDefault="00C3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F49" w:rsidRDefault="00C37F49">
      <w:r>
        <w:separator/>
      </w:r>
    </w:p>
  </w:footnote>
  <w:footnote w:type="continuationSeparator" w:id="0">
    <w:p w:rsidR="00C37F49" w:rsidRDefault="00C37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F6F" w:rsidRDefault="000641C0">
    <w:pPr>
      <w:pStyle w:val="a4"/>
      <w:framePr w:wrap="around" w:vAnchor="text" w:hAnchor="margin" w:xAlign="center" w:y="1"/>
      <w:rPr>
        <w:rStyle w:val="a5"/>
      </w:rPr>
    </w:pPr>
    <w:r>
      <w:rPr>
        <w:rStyle w:val="a5"/>
      </w:rPr>
      <w:fldChar w:fldCharType="begin"/>
    </w:r>
    <w:r w:rsidR="00912F6F">
      <w:rPr>
        <w:rStyle w:val="a5"/>
      </w:rPr>
      <w:instrText xml:space="preserve">PAGE  </w:instrText>
    </w:r>
    <w:r>
      <w:rPr>
        <w:rStyle w:val="a5"/>
      </w:rPr>
      <w:fldChar w:fldCharType="end"/>
    </w:r>
  </w:p>
  <w:p w:rsidR="00912F6F" w:rsidRDefault="00912F6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F6F" w:rsidRDefault="000641C0">
    <w:pPr>
      <w:pStyle w:val="a4"/>
      <w:framePr w:wrap="around" w:vAnchor="text" w:hAnchor="margin" w:xAlign="center" w:y="1"/>
      <w:rPr>
        <w:rStyle w:val="a5"/>
      </w:rPr>
    </w:pPr>
    <w:r>
      <w:rPr>
        <w:rStyle w:val="a5"/>
      </w:rPr>
      <w:fldChar w:fldCharType="begin"/>
    </w:r>
    <w:r w:rsidR="00912F6F">
      <w:rPr>
        <w:rStyle w:val="a5"/>
      </w:rPr>
      <w:instrText xml:space="preserve">PAGE  </w:instrText>
    </w:r>
    <w:r>
      <w:rPr>
        <w:rStyle w:val="a5"/>
      </w:rPr>
      <w:fldChar w:fldCharType="separate"/>
    </w:r>
    <w:r w:rsidR="000D40B5">
      <w:rPr>
        <w:rStyle w:val="a5"/>
        <w:noProof/>
      </w:rPr>
      <w:t>2</w:t>
    </w:r>
    <w:r>
      <w:rPr>
        <w:rStyle w:val="a5"/>
      </w:rPr>
      <w:fldChar w:fldCharType="end"/>
    </w:r>
  </w:p>
  <w:p w:rsidR="00912F6F" w:rsidRDefault="00912F6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TrackMoves/>
  <w:defaultTabStop w:val="708"/>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40AE"/>
    <w:rsid w:val="00006AFD"/>
    <w:rsid w:val="000641C0"/>
    <w:rsid w:val="00071CC5"/>
    <w:rsid w:val="000874ED"/>
    <w:rsid w:val="000D40B5"/>
    <w:rsid w:val="001100D5"/>
    <w:rsid w:val="00114F63"/>
    <w:rsid w:val="001400B7"/>
    <w:rsid w:val="001E5DA5"/>
    <w:rsid w:val="001E5F43"/>
    <w:rsid w:val="00216CE0"/>
    <w:rsid w:val="00241A66"/>
    <w:rsid w:val="00252FDA"/>
    <w:rsid w:val="0026713B"/>
    <w:rsid w:val="0027699F"/>
    <w:rsid w:val="002A7FA2"/>
    <w:rsid w:val="002F2559"/>
    <w:rsid w:val="0033147F"/>
    <w:rsid w:val="003B5D1B"/>
    <w:rsid w:val="003C773C"/>
    <w:rsid w:val="003D5094"/>
    <w:rsid w:val="003F203E"/>
    <w:rsid w:val="004F1652"/>
    <w:rsid w:val="004F2E07"/>
    <w:rsid w:val="004F399B"/>
    <w:rsid w:val="004F535E"/>
    <w:rsid w:val="00550DA0"/>
    <w:rsid w:val="005940B3"/>
    <w:rsid w:val="005B6318"/>
    <w:rsid w:val="00647B68"/>
    <w:rsid w:val="00690FB1"/>
    <w:rsid w:val="00691610"/>
    <w:rsid w:val="006B5699"/>
    <w:rsid w:val="006E5D00"/>
    <w:rsid w:val="007108F9"/>
    <w:rsid w:val="007509E6"/>
    <w:rsid w:val="007810B1"/>
    <w:rsid w:val="008A4EDA"/>
    <w:rsid w:val="008C2871"/>
    <w:rsid w:val="00912F6F"/>
    <w:rsid w:val="00934C64"/>
    <w:rsid w:val="00936567"/>
    <w:rsid w:val="009B404A"/>
    <w:rsid w:val="009E5BF0"/>
    <w:rsid w:val="009E5D6E"/>
    <w:rsid w:val="00A603F3"/>
    <w:rsid w:val="00A63040"/>
    <w:rsid w:val="00B11B3B"/>
    <w:rsid w:val="00B22D55"/>
    <w:rsid w:val="00B31FB2"/>
    <w:rsid w:val="00B65FAB"/>
    <w:rsid w:val="00B730AD"/>
    <w:rsid w:val="00B84FD8"/>
    <w:rsid w:val="00BC7DA8"/>
    <w:rsid w:val="00C119C3"/>
    <w:rsid w:val="00C346B3"/>
    <w:rsid w:val="00C37F49"/>
    <w:rsid w:val="00C4020D"/>
    <w:rsid w:val="00C5029B"/>
    <w:rsid w:val="00CA05D2"/>
    <w:rsid w:val="00CD0A98"/>
    <w:rsid w:val="00CD2D7C"/>
    <w:rsid w:val="00CF0AE3"/>
    <w:rsid w:val="00D07EAE"/>
    <w:rsid w:val="00D20906"/>
    <w:rsid w:val="00D22394"/>
    <w:rsid w:val="00D352A3"/>
    <w:rsid w:val="00D35859"/>
    <w:rsid w:val="00D87D50"/>
    <w:rsid w:val="00DA2BD0"/>
    <w:rsid w:val="00DD10AE"/>
    <w:rsid w:val="00DF0DFD"/>
    <w:rsid w:val="00DF1213"/>
    <w:rsid w:val="00E32B39"/>
    <w:rsid w:val="00E96542"/>
    <w:rsid w:val="00EA1FFC"/>
    <w:rsid w:val="00EF5A58"/>
    <w:rsid w:val="00F740AE"/>
    <w:rsid w:val="00F83238"/>
    <w:rsid w:val="00FD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1C0"/>
    <w:rPr>
      <w:sz w:val="24"/>
      <w:szCs w:val="24"/>
    </w:rPr>
  </w:style>
  <w:style w:type="paragraph" w:styleId="1">
    <w:name w:val="heading 1"/>
    <w:basedOn w:val="a"/>
    <w:next w:val="a"/>
    <w:qFormat/>
    <w:rsid w:val="000641C0"/>
    <w:pPr>
      <w:keepNext/>
      <w:outlineLvl w:val="0"/>
    </w:pPr>
    <w:rPr>
      <w:sz w:val="28"/>
      <w:szCs w:val="20"/>
    </w:rPr>
  </w:style>
  <w:style w:type="paragraph" w:styleId="2">
    <w:name w:val="heading 2"/>
    <w:basedOn w:val="a"/>
    <w:next w:val="a"/>
    <w:qFormat/>
    <w:rsid w:val="000641C0"/>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0641C0"/>
    <w:pPr>
      <w:jc w:val="center"/>
    </w:pPr>
    <w:rPr>
      <w:sz w:val="28"/>
      <w:szCs w:val="20"/>
    </w:rPr>
  </w:style>
  <w:style w:type="paragraph" w:styleId="a4">
    <w:name w:val="header"/>
    <w:basedOn w:val="a"/>
    <w:semiHidden/>
    <w:rsid w:val="000641C0"/>
    <w:pPr>
      <w:tabs>
        <w:tab w:val="center" w:pos="4677"/>
        <w:tab w:val="right" w:pos="9355"/>
      </w:tabs>
    </w:pPr>
  </w:style>
  <w:style w:type="character" w:styleId="a5">
    <w:name w:val="page number"/>
    <w:basedOn w:val="a0"/>
    <w:semiHidden/>
    <w:rsid w:val="000641C0"/>
  </w:style>
  <w:style w:type="paragraph" w:styleId="a6">
    <w:name w:val="footer"/>
    <w:basedOn w:val="a"/>
    <w:semiHidden/>
    <w:rsid w:val="000641C0"/>
    <w:pPr>
      <w:tabs>
        <w:tab w:val="center" w:pos="4677"/>
        <w:tab w:val="right" w:pos="9355"/>
      </w:tabs>
    </w:pPr>
  </w:style>
  <w:style w:type="character" w:customStyle="1" w:styleId="a7">
    <w:name w:val="Нижний колонтитул Знак"/>
    <w:basedOn w:val="a0"/>
    <w:rsid w:val="000641C0"/>
    <w:rPr>
      <w:sz w:val="24"/>
      <w:szCs w:val="24"/>
    </w:rPr>
  </w:style>
  <w:style w:type="paragraph" w:customStyle="1" w:styleId="xl65">
    <w:name w:val="xl65"/>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0641C0"/>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0641C0"/>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0641C0"/>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0641C0"/>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0641C0"/>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0641C0"/>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0641C0"/>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0641C0"/>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0641C0"/>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0641C0"/>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0641C0"/>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0641C0"/>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0641C0"/>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0641C0"/>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0641C0"/>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0641C0"/>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0641C0"/>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0641C0"/>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0641C0"/>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0641C0"/>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0641C0"/>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0641C0"/>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0641C0"/>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0641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0641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0641C0"/>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0641C0"/>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0641C0"/>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0641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0641C0"/>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0641C0"/>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0641C0"/>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0641C0"/>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0641C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0641C0"/>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06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0641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character" w:styleId="a8">
    <w:name w:val="Hyperlink"/>
    <w:basedOn w:val="a0"/>
    <w:uiPriority w:val="99"/>
    <w:semiHidden/>
    <w:unhideWhenUsed/>
    <w:rsid w:val="00CD0A98"/>
    <w:rPr>
      <w:color w:val="0000FF"/>
      <w:u w:val="single"/>
    </w:rPr>
  </w:style>
  <w:style w:type="character" w:styleId="a9">
    <w:name w:val="FollowedHyperlink"/>
    <w:basedOn w:val="a0"/>
    <w:uiPriority w:val="99"/>
    <w:semiHidden/>
    <w:unhideWhenUsed/>
    <w:rsid w:val="00CD0A9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32664198">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52</Pages>
  <Words>24667</Words>
  <Characters>140603</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164941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subject/>
  <dc:creator>ZaharovaEA</dc:creator>
  <cp:keywords/>
  <dc:description/>
  <cp:lastModifiedBy>bfk2</cp:lastModifiedBy>
  <cp:revision>10</cp:revision>
  <cp:lastPrinted>2013-07-18T06:37:00Z</cp:lastPrinted>
  <dcterms:created xsi:type="dcterms:W3CDTF">2017-06-16T13:39:00Z</dcterms:created>
  <dcterms:modified xsi:type="dcterms:W3CDTF">2017-06-22T11:30:00Z</dcterms:modified>
</cp:coreProperties>
</file>